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629"/>
        <w:gridCol w:w="1594"/>
        <w:gridCol w:w="1430"/>
      </w:tblGrid>
      <w:tr w:rsidR="00B006F8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326" w:lineRule="exact"/>
              <w:jc w:val="center"/>
            </w:pPr>
            <w:r>
              <w:rPr>
                <w:rStyle w:val="SegoeUI115pt0pt"/>
              </w:rPr>
              <w:t>1.</w:t>
            </w:r>
            <w:r w:rsidR="00E719D7">
              <w:rPr>
                <w:rStyle w:val="SegoeUI115pt0pt"/>
              </w:rPr>
              <w:t xml:space="preserve"> Анкета для граждан в возрасте 6</w:t>
            </w:r>
            <w:bookmarkStart w:id="0" w:name="_GoBack"/>
            <w:bookmarkEnd w:id="0"/>
            <w:r>
              <w:rPr>
                <w:rStyle w:val="SegoeUI115pt0pt"/>
              </w:rPr>
              <w:t xml:space="preserve">5 лет и старше на выявление хронических неинфекционных заболеваний, факторов риска, </w:t>
            </w:r>
            <w:proofErr w:type="gramStart"/>
            <w:r>
              <w:rPr>
                <w:rStyle w:val="SegoeUI115pt0pt"/>
              </w:rPr>
              <w:t>старческой</w:t>
            </w:r>
            <w:proofErr w:type="gramEnd"/>
          </w:p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326" w:lineRule="exact"/>
              <w:jc w:val="center"/>
            </w:pPr>
            <w:r>
              <w:rPr>
                <w:rStyle w:val="SegoeUI115pt0pt"/>
              </w:rPr>
              <w:t>астении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"/>
              </w:rPr>
              <w:t>Дата обследования (день, месяц, год):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"/>
              </w:rPr>
              <w:t>Ф.И.О.: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Пол: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"/>
              </w:rPr>
              <w:t>Дата рождения (день, месяц, год):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Полных лет: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E719D7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"/>
              </w:rPr>
              <w:t>ГБУЗ ПК «Чернушинская РБ»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Врач/фельдшер: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1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Есть ли у Вас следующие хронические заболевания (состояния):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58" w:h="14453" w:wrap="none" w:vAnchor="page" w:hAnchor="page" w:x="825" w:y="1193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"/>
              </w:rPr>
              <w:t>1.1. гипертоническая болезнь, повышенное артериальное давление (артериальная гипертония)?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58" w:h="14453" w:wrap="none" w:vAnchor="page" w:hAnchor="page" w:x="825" w:y="1193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ind w:left="120" w:firstLine="460"/>
            </w:pPr>
            <w:r>
              <w:rPr>
                <w:rStyle w:val="SegoeUI95pt0pt"/>
              </w:rPr>
              <w:t>Если «Да», то принимаете ли Вы препараты для снижения давления?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58" w:h="14453" w:wrap="none" w:vAnchor="page" w:hAnchor="page" w:x="825" w:y="1193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"/>
              </w:rPr>
              <w:t>1.2.сахарный диабет или повышенный уровень глюкозы (сахара) в крови?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58" w:h="14453" w:wrap="none" w:vAnchor="page" w:hAnchor="page" w:x="825" w:y="1193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58" w:h="14453" w:wrap="none" w:vAnchor="page" w:hAnchor="page" w:x="825" w:y="1193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jc w:val="both"/>
            </w:pPr>
            <w:r>
              <w:rPr>
                <w:rStyle w:val="SegoeUI95pt0pt"/>
              </w:rPr>
              <w:t>1.3. злокачественное новообразование?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58" w:h="14453" w:wrap="none" w:vAnchor="page" w:hAnchor="page" w:x="825" w:y="1193"/>
              <w:rPr>
                <w:sz w:val="10"/>
                <w:szCs w:val="10"/>
              </w:rPr>
            </w:pP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Если «Да», то какое</w:t>
            </w:r>
            <w:proofErr w:type="gramStart"/>
            <w:r>
              <w:rPr>
                <w:rStyle w:val="SegoeUI95pt0pt"/>
              </w:rPr>
              <w:t xml:space="preserve"> ?</w:t>
            </w:r>
            <w:proofErr w:type="gramEnd"/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58" w:h="14453" w:wrap="none" w:vAnchor="page" w:hAnchor="page" w:x="825" w:y="1193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jc w:val="both"/>
            </w:pPr>
            <w:r>
              <w:rPr>
                <w:rStyle w:val="SegoeUI95pt0pt"/>
              </w:rPr>
              <w:t xml:space="preserve">1.4. повышенный уровень </w:t>
            </w:r>
            <w:r>
              <w:rPr>
                <w:rStyle w:val="SegoeUI95pt0pt"/>
              </w:rPr>
              <w:t>холестерина?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58" w:h="14453" w:wrap="none" w:vAnchor="page" w:hAnchor="page" w:x="825" w:y="1193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83" w:lineRule="exact"/>
              <w:jc w:val="both"/>
            </w:pPr>
            <w:r>
              <w:rPr>
                <w:rStyle w:val="SegoeUI95pt0pt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58" w:h="14453" w:wrap="none" w:vAnchor="page" w:hAnchor="page" w:x="825" w:y="1193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jc w:val="both"/>
            </w:pPr>
            <w:r>
              <w:rPr>
                <w:rStyle w:val="SegoeUI95pt0pt"/>
              </w:rPr>
              <w:t>1.5. перенесенный инфаркт миокарда?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58" w:h="14453" w:wrap="none" w:vAnchor="page" w:hAnchor="page" w:x="825" w:y="1193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jc w:val="both"/>
            </w:pPr>
            <w:r>
              <w:rPr>
                <w:rStyle w:val="SegoeUI95pt0pt"/>
              </w:rPr>
              <w:t>1.6. перенесенный инсульт?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58" w:h="14453" w:wrap="none" w:vAnchor="page" w:hAnchor="page" w:x="825" w:y="1193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jc w:val="both"/>
            </w:pPr>
            <w:r>
              <w:rPr>
                <w:rStyle w:val="SegoeUI95pt0pt"/>
              </w:rPr>
              <w:t>1.7. хронический бронхит или бронхиальная астма?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 xml:space="preserve">Возникает </w:t>
            </w:r>
            <w:r>
              <w:rPr>
                <w:rStyle w:val="SegoeUI95pt0pt0"/>
              </w:rPr>
              <w:t>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</w:t>
            </w:r>
            <w:r>
              <w:rPr>
                <w:rStyle w:val="SegoeUI95pt0pt0"/>
              </w:rPr>
              <w:t xml:space="preserve"> по комнате?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jc w:val="both"/>
            </w:pPr>
            <w:r>
              <w:rPr>
                <w:rStyle w:val="SegoeUI95pt0pt0"/>
              </w:rPr>
              <w:t>Бывают ли у Вас отеки на ногах к концу дня?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jc w:val="both"/>
            </w:pPr>
            <w:r>
              <w:rPr>
                <w:rStyle w:val="SegoeUI95pt0pt0"/>
              </w:rPr>
              <w:t xml:space="preserve">Курите ли Вы? </w:t>
            </w:r>
            <w:r>
              <w:rPr>
                <w:rStyle w:val="SegoeUI95pt0pt"/>
              </w:rPr>
              <w:t>(курение одной и более сигарет в день)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rStyle w:val="SegoeUI95pt0pt"/>
              </w:rPr>
              <w:t xml:space="preserve">, </w:t>
            </w:r>
            <w:r>
              <w:rPr>
                <w:rStyle w:val="SegoeUI95pt0pt0"/>
              </w:rPr>
              <w:t xml:space="preserve">в </w:t>
            </w:r>
            <w:proofErr w:type="spellStart"/>
            <w:r>
              <w:rPr>
                <w:rStyle w:val="SegoeUI95pt0pt0"/>
              </w:rPr>
              <w:t>т.ч</w:t>
            </w:r>
            <w:proofErr w:type="spellEnd"/>
            <w:r>
              <w:rPr>
                <w:rStyle w:val="SegoeUI95pt0pt0"/>
              </w:rPr>
              <w:t xml:space="preserve">. перелом </w:t>
            </w:r>
            <w:r>
              <w:rPr>
                <w:rStyle w:val="SegoeUI95pt0pt0"/>
              </w:rPr>
              <w:t>позвонка?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Считаете ли Вы, что Ваш рост заметно снизился за последние годы?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 xml:space="preserve">Присутствует ли в Вашем ежедневном рационе 2 и более порции фруктов или овощей? </w:t>
            </w:r>
            <w:r>
              <w:rPr>
                <w:rStyle w:val="SegoeUI95pt0pt"/>
              </w:rPr>
              <w:t>(1 порция =200 гр. овощей или = 1 фрукт среднего размера)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60"/>
            </w:pPr>
            <w:r>
              <w:rPr>
                <w:rStyle w:val="SegoeUI95pt0pt0"/>
              </w:rPr>
              <w:t>12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jc w:val="both"/>
            </w:pPr>
            <w:proofErr w:type="gramStart"/>
            <w:r>
              <w:rPr>
                <w:rStyle w:val="SegoeUI95pt0pt0"/>
              </w:rPr>
              <w:t>Употребляете ли Вы белковую пищу (мясо, рыбу, бобовые,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58" w:h="14453" w:wrap="none" w:vAnchor="page" w:hAnchor="page" w:x="825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</w:tbl>
    <w:p w:rsidR="00B006F8" w:rsidRDefault="00B006F8">
      <w:pPr>
        <w:rPr>
          <w:sz w:val="2"/>
          <w:szCs w:val="2"/>
        </w:rPr>
        <w:sectPr w:rsidR="00B006F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629"/>
        <w:gridCol w:w="1594"/>
        <w:gridCol w:w="1430"/>
      </w:tblGrid>
      <w:tr w:rsidR="00B006F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24" w:h="7128" w:wrap="none" w:vAnchor="page" w:hAnchor="page" w:x="842" w:y="1193"/>
              <w:rPr>
                <w:sz w:val="10"/>
                <w:szCs w:val="10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after="60" w:line="190" w:lineRule="exact"/>
              <w:jc w:val="both"/>
            </w:pPr>
            <w:r>
              <w:rPr>
                <w:rStyle w:val="SegoeUI95pt0pt0"/>
              </w:rPr>
              <w:t>молочные продукты)</w:t>
            </w:r>
          </w:p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before="60" w:line="190" w:lineRule="exact"/>
              <w:jc w:val="both"/>
            </w:pPr>
            <w:r>
              <w:rPr>
                <w:rStyle w:val="SegoeUI95pt0pt0"/>
              </w:rPr>
              <w:t>3 раза или более в неделю?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24" w:h="7128" w:wrap="none" w:vAnchor="page" w:hAnchor="page" w:x="842" w:y="119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B006F8">
            <w:pPr>
              <w:framePr w:w="10224" w:h="7128" w:wrap="none" w:vAnchor="page" w:hAnchor="page" w:x="842" w:y="1193"/>
              <w:rPr>
                <w:sz w:val="10"/>
                <w:szCs w:val="10"/>
              </w:rPr>
            </w:pP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13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14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jc w:val="both"/>
            </w:pPr>
            <w:r>
              <w:rPr>
                <w:rStyle w:val="SegoeUI95pt0pt0"/>
              </w:rPr>
              <w:t>Были ли у Вас случаи падений за последний год?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15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16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17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18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jc w:val="both"/>
            </w:pPr>
            <w:r>
              <w:rPr>
                <w:rStyle w:val="SegoeUI95pt0pt0"/>
              </w:rPr>
              <w:t>Страдаете ли Вы недержанием мочи?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19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283" w:lineRule="exact"/>
              <w:jc w:val="both"/>
            </w:pPr>
            <w:r>
              <w:rPr>
                <w:rStyle w:val="SegoeUI95pt0pt0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20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21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283" w:lineRule="exact"/>
              <w:jc w:val="both"/>
            </w:pPr>
            <w:r>
              <w:rPr>
                <w:rStyle w:val="SegoeUI95pt0pt0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22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 xml:space="preserve">Если Вы похудели, считаете ли Вы, что это связано со </w:t>
            </w:r>
            <w:r>
              <w:rPr>
                <w:rStyle w:val="SegoeUI95pt0pt0"/>
              </w:rPr>
              <w:t>специальным соблюдением диеты или увеличением физической активности?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0"/>
              </w:rPr>
              <w:t>23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Нет</w:t>
            </w:r>
          </w:p>
        </w:tc>
      </w:tr>
      <w:tr w:rsidR="00B006F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6F8" w:rsidRPr="00E719D7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  <w:rPr>
                <w:u w:val="single"/>
              </w:rPr>
            </w:pPr>
            <w:r>
              <w:rPr>
                <w:rStyle w:val="SegoeUI95pt0pt0"/>
              </w:rPr>
              <w:t>24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278" w:lineRule="exact"/>
              <w:jc w:val="both"/>
            </w:pPr>
            <w:r>
              <w:rPr>
                <w:rStyle w:val="SegoeUI95pt0pt0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F8" w:rsidRDefault="0099590B">
            <w:pPr>
              <w:pStyle w:val="1"/>
              <w:framePr w:w="10224" w:h="7128" w:wrap="none" w:vAnchor="page" w:hAnchor="page" w:x="842" w:y="1193"/>
              <w:shd w:val="clear" w:color="auto" w:fill="auto"/>
              <w:spacing w:line="190" w:lineRule="exact"/>
              <w:ind w:left="120"/>
            </w:pPr>
            <w:r>
              <w:rPr>
                <w:rStyle w:val="SegoeUI95pt0pt"/>
              </w:rPr>
              <w:t xml:space="preserve">5 </w:t>
            </w:r>
            <w:r>
              <w:rPr>
                <w:rStyle w:val="SegoeUI95pt0pt"/>
              </w:rPr>
              <w:t>и более</w:t>
            </w:r>
          </w:p>
        </w:tc>
      </w:tr>
    </w:tbl>
    <w:p w:rsidR="00B006F8" w:rsidRDefault="00B006F8">
      <w:pPr>
        <w:rPr>
          <w:sz w:val="2"/>
          <w:szCs w:val="2"/>
        </w:rPr>
      </w:pPr>
    </w:p>
    <w:sectPr w:rsidR="00B006F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0B" w:rsidRDefault="0099590B">
      <w:r>
        <w:separator/>
      </w:r>
    </w:p>
  </w:endnote>
  <w:endnote w:type="continuationSeparator" w:id="0">
    <w:p w:rsidR="0099590B" w:rsidRDefault="0099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0B" w:rsidRDefault="0099590B"/>
  </w:footnote>
  <w:footnote w:type="continuationSeparator" w:id="0">
    <w:p w:rsidR="0099590B" w:rsidRDefault="009959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8"/>
    <w:rsid w:val="0099590B"/>
    <w:rsid w:val="00B006F8"/>
    <w:rsid w:val="00E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egoeUI115pt0pt">
    <w:name w:val="Основной текст + Segoe UI;11;5 pt;Полужирный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SegoeUI95pt0pt">
    <w:name w:val="Основной текст + Segoe UI;9;5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SegoeUI95pt0pt0">
    <w:name w:val="Основной текст + Segoe UI;9;5 pt;Полужирный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egoeUI115pt0pt">
    <w:name w:val="Основной текст + Segoe UI;11;5 pt;Полужирный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SegoeUI95pt0pt">
    <w:name w:val="Основной текст + Segoe UI;9;5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SegoeUI95pt0pt0">
    <w:name w:val="Основной текст + Segoe UI;9;5 pt;Полужирный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FShutova</dc:creator>
  <cp:lastModifiedBy>FShutova</cp:lastModifiedBy>
  <cp:revision>1</cp:revision>
  <dcterms:created xsi:type="dcterms:W3CDTF">2020-08-25T03:39:00Z</dcterms:created>
  <dcterms:modified xsi:type="dcterms:W3CDTF">2020-08-25T03:44:00Z</dcterms:modified>
</cp:coreProperties>
</file>