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77" w:rsidRPr="00F52D56" w:rsidRDefault="00A13CCA" w:rsidP="00A13CCA">
      <w:pPr>
        <w:jc w:val="right"/>
        <w:rPr>
          <w:rFonts w:ascii="Times New Roman" w:hAnsi="Times New Roman" w:cs="Times New Roman"/>
          <w:sz w:val="24"/>
          <w:szCs w:val="24"/>
        </w:rPr>
      </w:pPr>
      <w:r w:rsidRPr="00F52D56">
        <w:rPr>
          <w:rFonts w:ascii="Times New Roman" w:hAnsi="Times New Roman" w:cs="Times New Roman"/>
          <w:sz w:val="24"/>
          <w:szCs w:val="24"/>
        </w:rPr>
        <w:t>Приложение 20</w:t>
      </w:r>
    </w:p>
    <w:p w:rsidR="00A21B99" w:rsidRDefault="00A13CCA" w:rsidP="00A13C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A13CCA" w:rsidRPr="00A21B99" w:rsidRDefault="00A13CCA" w:rsidP="00A13C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</w:t>
      </w:r>
      <w:r w:rsidR="00A21B99" w:rsidRPr="00A2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2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непроизведенных активов (НПА) (земельных участков)</w:t>
      </w:r>
    </w:p>
    <w:p w:rsidR="00A13CCA" w:rsidRPr="00590B92" w:rsidRDefault="00A13CCA" w:rsidP="00A13C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CCA" w:rsidRPr="00590B92" w:rsidRDefault="00A13CCA" w:rsidP="00A13C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постановке на учет земельных участков на баланс в состав НПА должны быть соблюдены два условия. Во-первых, объект имеет полезный потенциал или будет приносить доход. Во-вторых, его стоимость можно надежно оценить. Если данные условия не выполнены – учитывается земельный участок за балансом. </w:t>
      </w:r>
    </w:p>
    <w:p w:rsidR="00A13CCA" w:rsidRPr="00590B92" w:rsidRDefault="00A13CCA" w:rsidP="00590B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Основание: - </w:t>
      </w:r>
      <w:hyperlink r:id="rId6" w:anchor="/document/99/542619659/XA00M7E2ML/" w:tooltip="7. Объект непроизведенных активов подлежит признанию в бухгалтерском учете в составе нефинансовых активов при условии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7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СГС «Непроизведенные активы».</w:t>
      </w:r>
    </w:p>
    <w:p w:rsidR="00A13CCA" w:rsidRPr="00590B92" w:rsidRDefault="00A13CCA" w:rsidP="00A13C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бухгалтерского учета необходимо получить из </w:t>
      </w:r>
      <w:proofErr w:type="spellStart"/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кадастровую оценку земельных участков, которые числятся за учреждением и </w:t>
      </w:r>
      <w:proofErr w:type="gramStart"/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</w:t>
      </w:r>
      <w:proofErr w:type="gramEnd"/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которых есть в ЕГРН. При необходимости скорректировать первоначальную стоимость участков до кадастровой стоимости по данным реестра на 1 января 2020 года. Финансовый результат такой переоценки при первом применении стандарта отражается как корректировку финансового результата прошлых лет на счете 4 401.30 и раскрывается в Пояснительной записке ф.0503760 к отчетности 33н.</w:t>
      </w:r>
    </w:p>
    <w:p w:rsidR="00A13CCA" w:rsidRPr="00590B92" w:rsidRDefault="00A13CCA" w:rsidP="00590B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отсутствия кадастровой стоимости - земельный участок учитывается по прежней балансовой стоимости до момента, когда кадастровую оценку проведут. Если данных и о балансовой стоимости нет,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 стоимость определяется ее одним из двух способов:</w:t>
      </w:r>
    </w:p>
    <w:p w:rsidR="00F13462" w:rsidRPr="00590B92" w:rsidRDefault="00A13CCA" w:rsidP="00590B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по методике расчета рыночной оценки единичного земельного участка, которую применяет в работе </w:t>
      </w:r>
      <w:proofErr w:type="spellStart"/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F1346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13CCA" w:rsidRPr="00590B92" w:rsidRDefault="00A13CCA" w:rsidP="00590B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по кадастровой стоимости аналогичного земельного участка, сведения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котором есть в ЕГРН.</w:t>
      </w:r>
    </w:p>
    <w:p w:rsidR="00A13CCA" w:rsidRPr="00590B92" w:rsidRDefault="00F13462" w:rsidP="00590B9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7" w:anchor="/document/99/542619659/XA00MDO2NS/" w:tooltip="55. Объекты учета, которые подлежат отражению на балансе в соответствии с предусмотренными в пункте 7 настоящего Стандарта условиями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55–57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СГС «Непроизведенные активы».</w:t>
      </w:r>
    </w:p>
    <w:p w:rsidR="00F13462" w:rsidRPr="00590B92" w:rsidRDefault="00F13462" w:rsidP="00590B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примен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ении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СГС «Непроизведенные активы» впервые, в учете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отражается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накопленный убыток об обесценения актива за весь период 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пользования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землей. Учетные данные прошлых лет при этом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пересчитыва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13CCA" w:rsidRPr="00590B92" w:rsidRDefault="00A13CCA" w:rsidP="00590B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 w:rsidR="00F1346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снование: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8" w:anchor="/document/99/542619659/XA00MGI2OB/" w:tooltip="58. При первоначальном признании субъектом учета объекта непроизведенных активов в соответствии с настоящим Стандартом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58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«Непроизведенные активы». </w:t>
      </w:r>
    </w:p>
    <w:p w:rsidR="00F13462" w:rsidRPr="00590B92" w:rsidRDefault="00F13462" w:rsidP="00F1346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поставки на учет и отражения в бухгалтерском учете у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чреждения получают земельные участки на праве постоянного (</w:t>
      </w:r>
      <w:proofErr w:type="gramStart"/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бессрочного) </w:t>
      </w:r>
      <w:proofErr w:type="gramEnd"/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пользования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егистриру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права и внос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сведения о владельце в Единый государственный реестр недвижимости (далее - ЕГРН)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ответственный орган власти - </w:t>
      </w:r>
      <w:proofErr w:type="spellStart"/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Подтвержда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ющим документов </w:t>
      </w:r>
      <w:proofErr w:type="gramStart"/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 на</w:t>
      </w:r>
      <w:proofErr w:type="gramEnd"/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землю 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является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выписка из ЕГРН. По земельным участкам, которые зарегис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трировали до 15 июля 2016 года -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свидетельство о </w:t>
      </w:r>
      <w:proofErr w:type="spellStart"/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</w:p>
    <w:p w:rsidR="00A13CCA" w:rsidRPr="00590B92" w:rsidRDefault="00F13462" w:rsidP="00F13462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Основание: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9" w:anchor="/document/99/744100004/XA00MGG2O5/" w:tooltip="2. Земельные участки, находящиеся в государственной или муниципальной собственности, предоставляются в постоянное (бессрочное) пользование исключительно: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2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статьи 39.9 ЗК, </w:t>
      </w:r>
      <w:hyperlink r:id="rId10" w:anchor="/document/99/9027690/XA00M802N5/" w:tooltip="Статья 131. Государственная регистрация недвижимости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атья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131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ГК, </w:t>
      </w:r>
      <w:hyperlink r:id="rId11" w:anchor="/document/99/9015223/XA00M722MT/" w:tooltip="9. Имущество бюджетног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бюджетного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9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статьи 9.2 Закона от 12.01.1996 № 7-ФЗ, </w:t>
      </w:r>
      <w:hyperlink r:id="rId12" w:anchor="/document/99/902012568/XA00M8G2MQ/" w:tooltip="7. Земельный участок, необходимый для выполнения автономным учреждением своих уставных задач, предоставляется ему на праве постоянного (бессрочного) пользования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ь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7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статьи 3 Закона от 03.11.2006 № 174-ФЗ, </w:t>
      </w:r>
      <w:hyperlink r:id="rId13" w:anchor="/document/99/420363717/XA00MAQ2MQ/" w:tooltip="7. Со дня вступления в силу настоящего Федерального закона государственные органы, органы местного самоуправления, суды, а также иные органы и организации обязаны принимать для подтверждения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ь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7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21 Закона от 03.07.2016 № 360-ФЗ, </w:t>
      </w:r>
      <w:hyperlink r:id="rId14" w:anchor="/document/99/420287404/XA00M3A2MS/" w:tooltip="6. Государственной регистрации подлежат право собственности и другие вещные права на недвижимое имущество и сделки с ним в соответствии со статьями 130, 131, 132, 133.1 и 164 Гражданского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ь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6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статьи 1,</w:t>
      </w:r>
      <w:proofErr w:type="gramEnd"/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hyperlink r:id="rId15" w:anchor="/document/99/420287404/XA00M3C2MC/" w:tooltip="1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ь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1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28 Закона от 13.07.2015 № 218-ФЗ, </w:t>
      </w:r>
      <w:hyperlink r:id="rId16" w:anchor="/document/99/420380777/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Минфина от 04.10.2016 № 03-04-07/57750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90B92" w:rsidRPr="00590B92" w:rsidRDefault="00A13CCA" w:rsidP="00F1346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Прекра</w:t>
      </w:r>
      <w:r w:rsidR="00F1346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щение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</w:t>
      </w:r>
      <w:r w:rsidR="00F1346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постоянного (бессрочного) пользования </w:t>
      </w:r>
      <w:proofErr w:type="gramStart"/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земельный</w:t>
      </w:r>
      <w:proofErr w:type="gramEnd"/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участком самостоятельно не</w:t>
      </w:r>
      <w:r w:rsidR="00F1346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осуществляется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Передач</w:t>
      </w:r>
      <w:r w:rsidR="00F1346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продаж</w:t>
      </w:r>
      <w:r w:rsidR="00F1346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</w:t>
      </w:r>
      <w:r w:rsidR="00F1346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овывается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собственником. Исключение</w:t>
      </w:r>
      <w:r w:rsidR="00F1346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составляют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земли автономных учреждений, которые купили </w:t>
      </w:r>
      <w:r w:rsidR="00F1346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земельный участок 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счет доходов от платной деятельности. Их продаж</w:t>
      </w:r>
      <w:r w:rsidR="00F1346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передач</w:t>
      </w:r>
      <w:r w:rsidR="00F1346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13462" w:rsidRPr="00590B92" w:rsidRDefault="00A13CCA" w:rsidP="00F1346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согласовыва</w:t>
      </w:r>
      <w:r w:rsidR="00F1346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Списыва</w:t>
      </w:r>
      <w:r w:rsidR="00F1346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 участок с баланса</w:t>
      </w:r>
      <w:r w:rsidR="00B0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1346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наличии выписки </w:t>
      </w:r>
      <w:proofErr w:type="spellStart"/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Росреестр</w:t>
      </w:r>
      <w:r w:rsidR="00F1346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proofErr w:type="spellEnd"/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ЕГРН о прекращении права на землю. </w:t>
      </w:r>
    </w:p>
    <w:p w:rsidR="00A13CCA" w:rsidRPr="00590B92" w:rsidRDefault="00F13462" w:rsidP="00590B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7" w:anchor="/document/99/9027690/XA00MHK2NM/" w:tooltip="2. Автономное учреждение без согласия собственника не вправе распоряжаться недвижимым имуществом и особо ценным движимым имуществом, закрепленными за ним собственником или приобретенными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8" w:anchor="/document/99/9027690/XA00MI62NP/" w:tooltip="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9" w:anchor="/document/99/9027690/XA00MIO2NS/" w:tooltip="4. Казенное учреждение не вправе отчуждать либо иным способом распоряжаться имуществом без согласия собственника имущества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4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ст. 298 ГК, пункт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hyperlink r:id="rId20" w:anchor="/document/99/902249301/ZAP2GJG3I9/" w:tooltip="Земельные участки, используемые учреждениями на праве постоянного (бессрочного) пользования (в том числе, расположенные под объектами недвижимости)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71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21" w:anchor="/document/99/902249301/XA00M9C2NA/" w:tooltip="75. Отражение в бухгалтерском учете выбытия объектов непроизведенных активов осуществляется в случаях: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75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157н, </w:t>
      </w:r>
      <w:hyperlink r:id="rId22" w:anchor="/document/99/552233317/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Минфина от 21.12.2018 № 02-06-05/93727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6449A" w:rsidRPr="00590B92" w:rsidRDefault="00A13CCA" w:rsidP="005644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Комиссия учреждения по поступлению и выбытию активов принимает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списывает земельные участки по правоустанавливающим документам </w:t>
      </w:r>
      <w:proofErr w:type="spellStart"/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Решения по землям, которые безвозмездно получили, передали или </w:t>
      </w:r>
      <w:proofErr w:type="gramStart"/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которую</w:t>
      </w:r>
      <w:proofErr w:type="gramEnd"/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власти изъяли принудительно, оформляет актом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23" w:anchor="/document/140/33912/" w:tooltip="ОКУД 0504101. Акт о приеме-передаче объектов нефинансовых активов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0504101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При продаже или покупке акт не нужен. </w:t>
      </w:r>
    </w:p>
    <w:p w:rsidR="00A13CCA" w:rsidRPr="00590B92" w:rsidRDefault="0056449A" w:rsidP="005644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4" w:anchor="/document/99/902249301/ZAP246E3H3/" w:tooltip="34. Принятие к учету объектов основных средств, нематериальных, непроизведенных активов, материальных запасов, в отношении которых установлен срок эксплуатации, а также выбытие основных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34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157н, </w:t>
      </w:r>
      <w:hyperlink r:id="rId25" w:anchor="/document/99/420266549/ZA00RQ42OI/" w:tooltip="Акт о приеме-передаче объектов нефинансовых активов Код формы 0504101...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Методические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указани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proofErr w:type="gramEnd"/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утвержденны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6" w:anchor="/document/99/420266549/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 Минфина от 30.03.2015 № 52н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и </w:t>
      </w:r>
      <w:hyperlink r:id="rId27" w:anchor="/document/99/556773800/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Минфина от 09.02.2018 № 02-07-10/8147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13CCA" w:rsidRPr="00590B92" w:rsidRDefault="00A13CCA" w:rsidP="0056449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3CCA" w:rsidRPr="00590B92" w:rsidRDefault="00A13CCA" w:rsidP="005644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Каждый земельный участок </w:t>
      </w:r>
      <w:r w:rsidR="0056449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является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отдельны</w:t>
      </w:r>
      <w:r w:rsidR="0056449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инвентарны</w:t>
      </w:r>
      <w:r w:rsidR="0056449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</w:t>
      </w:r>
      <w:r w:rsidR="0056449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 который бухгалтерия заводит инвентарную карточку (</w:t>
      </w:r>
      <w:hyperlink r:id="rId28" w:anchor="/document/140/37217/" w:tooltip="ОКУД 0504031. Инвентарная карточка учета нефинансовых активов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 0504031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56449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56449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6449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анные берет из Акта о приеме-передаче объектов (</w:t>
      </w:r>
      <w:hyperlink r:id="rId29" w:anchor="/document/140/33912/" w:tooltip="ОКУД 0504101. Акт о приеме-передаче объектов нефинансовых активов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0504101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кадастрового паспорта на землю.</w:t>
      </w:r>
    </w:p>
    <w:p w:rsidR="00A13CCA" w:rsidRPr="00590B92" w:rsidRDefault="00A13CCA" w:rsidP="005644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Каждому земельному участку присвойт</w:t>
      </w:r>
      <w:r w:rsidR="0056449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уникальный инвентарный номер, который и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спользу</w:t>
      </w:r>
      <w:r w:rsidR="0056449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исключительно в регистрах бухучета. Вновь принятым к учету земельным участкам не </w:t>
      </w:r>
      <w:r w:rsidR="0056449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присваиваются 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номера участков, которые уже использовали</w:t>
      </w:r>
      <w:r w:rsidR="0056449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сь в учете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56449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омера непроизведенным активам присваива</w:t>
      </w:r>
      <w:r w:rsidR="0056449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 же, как и основным средствам</w:t>
      </w:r>
      <w:r w:rsidR="00B0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(см. Приложение 1</w:t>
      </w:r>
      <w:r w:rsidR="00DC670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B0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13CCA" w:rsidRPr="00590B92" w:rsidRDefault="0056449A" w:rsidP="00590B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30" w:anchor="/document/99/542619659/XA00M802MO/" w:tooltip="8. Единицей учета непроизведенных активов является инвентарный объект." w:history="1">
        <w:proofErr w:type="gramStart"/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</w:t>
        </w:r>
        <w:proofErr w:type="gramEnd"/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8-9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«Непроизведенные активы», пунктах </w:t>
      </w:r>
      <w:hyperlink r:id="rId31" w:anchor="/document/99/902249301/XA00M4O2MJ/" w:tooltip="78. Объекты непроизведенных активов учитываются на счете, содержащем аналитические коды группы синтетического счета 10 &quot;Непроизведенные активы - недвижимое имущество учреждени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78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32" w:anchor="/document/99/902249301/XA00M862N3/" w:tooltip="81. 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, который используется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81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к Единому плану счетов № 157н и </w:t>
      </w:r>
      <w:hyperlink r:id="rId33" w:anchor="/document/99/420266549/ZA00SBE2QA/" w:tooltip="Инвентарная карточка учета нефинансовых активов Код формы 0504031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Методических указаниях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утвержденных </w:t>
      </w:r>
      <w:hyperlink r:id="rId34" w:anchor="/document/99/420266549/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 Минфина от 30.03.2015 № 52н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6449A" w:rsidRPr="00590B92" w:rsidRDefault="0056449A" w:rsidP="00590B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емл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учитывается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первоначальной стоимости. Для участков, сведения о которых есть в ЕГРН, - это кадастровая стоимость на дату принятия к учету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противном случае - по балансовой стоимости, а в случае 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отсутствия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балансовой - по условной первоначальной стоимости, которую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комиссия по поступлени</w:t>
      </w:r>
      <w:r w:rsidR="001A39F9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выбытию активов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определ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яет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одним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способов</w:t>
      </w:r>
      <w:r w:rsidR="001A39F9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указанных в абзаце 3 данного приложения.</w:t>
      </w:r>
    </w:p>
    <w:p w:rsidR="00A13CCA" w:rsidRPr="00590B92" w:rsidRDefault="001A39F9" w:rsidP="00590B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ями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СГС «Непроизведенные активы» 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стоимость земли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 условной оценке 1 кв. м – 1 руб. не учитывают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1A39F9" w:rsidRPr="00590B92" w:rsidRDefault="001A39F9" w:rsidP="001A39F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поступлении и д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hyperlink r:id="rId35" w:anchor="/document/16/63748/nsh1/" w:history="1">
        <w:proofErr w:type="spellStart"/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госрегистрации</w:t>
        </w:r>
        <w:proofErr w:type="spellEnd"/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права постоянного (бессрочного) пользования 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земля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учитыва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балансом – на </w:t>
      </w:r>
      <w:hyperlink r:id="rId36" w:anchor="/document/99/902249301/XA00M9I2MS/" w:tooltip="01 Имущество, полученное в пользование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01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«Имущество, полученное в пользование». После </w:t>
      </w:r>
      <w:proofErr w:type="spellStart"/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нимается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учету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37" w:anchor="/document/99/902249301/ZAP10EC2R5/" w:tooltip="010311000 Земля - недвижимое имущество учреждения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счет 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0 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103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11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330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«Земля – недвижимое имущество учреждения»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кадастровой стоимости. В процессе пользования амортизаци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52D5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земельным участкам не начисля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ется.</w:t>
      </w:r>
    </w:p>
    <w:p w:rsidR="00A13CCA" w:rsidRPr="00590B92" w:rsidRDefault="001A39F9" w:rsidP="001A39F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38" w:anchor="/document/99/542619659/XA00M6Q2MH/" w:tooltip="10. Признание (принятие к бухгалтерскому учету) земельных участков осуществляется следующими субъектами учета: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10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39" w:anchor="/document/99/542619659/XA00MBG2NC/" w:tooltip="40. Объекты непроизведенных активов не амортизируются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40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СГС «Непроизведенные активы», </w:t>
      </w:r>
      <w:proofErr w:type="gramStart"/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пунктах</w:t>
      </w:r>
      <w:proofErr w:type="gramEnd"/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40" w:anchor="/document/99/902249301/XA00M4O2MJ/" w:tooltip="78. Объекты непроизведенных активов учитываются на счете, содержащем аналитические коды группы синтетического счета 10 &quot;Непроизведенные активы - недвижимое имущество учреждени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78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41" w:anchor="/document/99/902249301/XA00MA42MV/" w:tooltip="333. Счет предназначен для учета имущества, полученного учреждением в пользование, не являющегося объектами аренды: ценности, которые в соответствии с законодательством Российской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333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157н.</w:t>
      </w:r>
    </w:p>
    <w:p w:rsidR="00A13CCA" w:rsidRPr="00590B92" w:rsidRDefault="001A39F9" w:rsidP="001A39F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Отражение</w:t>
      </w:r>
      <w:r w:rsidR="00A13CCA" w:rsidRPr="00590B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 бух</w:t>
      </w:r>
      <w:r w:rsidRPr="00590B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галтерском </w:t>
      </w:r>
      <w:r w:rsidR="00A13CCA" w:rsidRPr="00590B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учете зем</w:t>
      </w:r>
      <w:r w:rsidRPr="00590B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ельных участков</w:t>
      </w:r>
    </w:p>
    <w:p w:rsidR="00A13CCA" w:rsidRPr="00590B92" w:rsidRDefault="001A39F9" w:rsidP="00FA1D46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Постановка на учет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45"/>
        <w:gridCol w:w="1943"/>
        <w:gridCol w:w="2167"/>
      </w:tblGrid>
      <w:tr w:rsidR="00590B92" w:rsidRPr="00590B92" w:rsidTr="00A13CC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A13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A13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 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A13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 счета</w:t>
            </w:r>
          </w:p>
        </w:tc>
      </w:tr>
      <w:tr w:rsidR="00A13CCA" w:rsidRPr="00590B92" w:rsidTr="00A13CC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A13CC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государственной регистрации права</w:t>
            </w: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Основание: акт (</w:t>
            </w:r>
            <w:hyperlink r:id="rId42" w:anchor="/document/140/33912/" w:tooltip="ОКУД 0504101. Акт о приеме-передаче объектов нефинансовых активов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ф. 0504101</w:t>
              </w:r>
            </w:hyperlink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), извещение </w:t>
            </w:r>
            <w:hyperlink r:id="rId43" w:anchor="/document/140/33941/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(ф. 0504805</w:t>
              </w:r>
            </w:hyperlink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90B92" w:rsidRPr="00590B92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A13CC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Принят участок к </w:t>
            </w:r>
            <w:proofErr w:type="spellStart"/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забалансовому</w:t>
            </w:r>
            <w:proofErr w:type="spellEnd"/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учету на период государственной регистрации права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A13CC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proofErr w:type="spellStart"/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счета 01</w:t>
            </w:r>
          </w:p>
        </w:tc>
      </w:tr>
      <w:tr w:rsidR="00A13CCA" w:rsidRPr="00590B92" w:rsidTr="00A13CC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A13CC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После государственной регистрации права</w:t>
            </w: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Основание: выписка из ЕГРН, акт (</w:t>
            </w:r>
            <w:hyperlink r:id="rId44" w:anchor="/document/140/33912/" w:tooltip="ОКУД 0504101. Акт о приеме-передаче объектов нефинансовых активов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ф. 0504101</w:t>
              </w:r>
            </w:hyperlink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), извещение </w:t>
            </w:r>
            <w:hyperlink r:id="rId45" w:anchor="/document/140/33941/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(ф. 0504805</w:t>
              </w:r>
            </w:hyperlink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90B92" w:rsidRPr="00590B92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A13CC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Списан участок с </w:t>
            </w:r>
            <w:proofErr w:type="spellStart"/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учета после государственной регистрации права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A13CC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Уменьшение </w:t>
            </w:r>
            <w:proofErr w:type="spellStart"/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счета 01</w:t>
            </w:r>
          </w:p>
        </w:tc>
      </w:tr>
      <w:tr w:rsidR="00590B92" w:rsidRPr="00590B92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A13CC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 к учету земельный участок в постоянное (бессрочное)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A13CC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0.103.11.330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7F75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0.401.10.19</w:t>
            </w:r>
            <w:r w:rsidR="007F75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1A39F9" w:rsidRPr="00590B92" w:rsidRDefault="00A13CCA" w:rsidP="00590B92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приня</w:t>
      </w:r>
      <w:r w:rsidR="001A39F9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тия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земл</w:t>
      </w:r>
      <w:r w:rsidR="001A39F9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учету, увели</w:t>
      </w:r>
      <w:r w:rsidR="001A39F9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чивается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показатель на </w:t>
      </w:r>
      <w:hyperlink r:id="rId46" w:anchor="/document/99/902249301/ZA00MIK2OC/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счете </w:t>
        </w:r>
        <w:r w:rsidR="001A39F9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4</w:t>
        </w:r>
        <w:r w:rsidR="00CA0D81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210</w:t>
        </w:r>
        <w:r w:rsidR="00CA0D81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06</w:t>
        </w:r>
      </w:hyperlink>
      <w:r w:rsidR="00CA0D81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«Расчеты с учредителем».</w:t>
      </w:r>
    </w:p>
    <w:p w:rsidR="001A39F9" w:rsidRPr="00590B92" w:rsidRDefault="001A39F9" w:rsidP="00590B92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Основание: </w:t>
      </w:r>
      <w:hyperlink r:id="rId47" w:anchor="/document/99/902254660/XA00M7C2MK/" w:tooltip="20. Операции по поступлению объектов непроизведенных активов оформляются следующими бухгалтерскими записями: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20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174н</w:t>
      </w:r>
      <w:r w:rsidR="00CA0D81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183н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учетом </w:t>
      </w:r>
      <w:hyperlink r:id="rId48" w:anchor="/document/99/555944502/XA00M7C2N3/" w:tooltip="9.9.5. На подстатью 195 Безвозмездные неденежные поступления капитального характера от организаций государственного сектора КОСГУ относятся безвозмездные неденежные поступления капитального...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 9.9.5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применения КОСГУ № 209н, </w:t>
      </w:r>
      <w:hyperlink r:id="rId49" w:anchor="/document/99/902249301/XA00MA42MV/" w:tooltip="333. Счет предназначен для учета имущества, полученного учреждением в пользование, не являющегося объектами аренды: ценности, которые в соответствии с законодательством Российской...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 333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157н.</w:t>
      </w:r>
    </w:p>
    <w:p w:rsidR="00CA0D81" w:rsidRPr="00590B92" w:rsidRDefault="00CA0D81" w:rsidP="00590B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принятии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баланс неучтенн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земельн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участк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 </w:t>
      </w:r>
      <w:proofErr w:type="gramStart"/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который есть свидетельство о </w:t>
      </w:r>
      <w:proofErr w:type="spellStart"/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земельный участок 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принимается</w:t>
      </w:r>
      <w:proofErr w:type="gramEnd"/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излишек, который выявили при инвентаризации (п. </w:t>
      </w:r>
      <w:hyperlink r:id="rId50" w:anchor="/document/99/902249301/XA00M4Q2MK/" w:tooltip="70. К непроизведенным активам относятся объекты нефинансовых активов, не являющиеся продуктами производства, вещное право на которые должно быть закреплено в установленном порядке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70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51" w:anchor="/document/99/902249301/XA00M742MU/" w:tooltip="Земельные участки, используемые учреждениями на праве постоянного (бессрочного) пользования (в том числе, расположенные под объектами недвижимости), учитываются на соответствующем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71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52" w:anchor="/document/99/902249301/XA00M4O2MJ/" w:tooltip="78. Объекты непроизведенных активов учитываются на счете, содержащем аналитические коды группы синтетического счета 10 &quot;Непроизведенные активы - недвижимое имущество учреждени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78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Единому плану счетов № 157н). </w:t>
      </w:r>
    </w:p>
    <w:p w:rsidR="00CA0D81" w:rsidRPr="00590B92" w:rsidRDefault="00CA0D81" w:rsidP="00590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подобном случае комиссией по поступлению и выбытию активов п</w:t>
      </w:r>
      <w:r w:rsidR="00A13CCA"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3CCA"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13CCA"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следующие мероприятия:</w:t>
      </w:r>
    </w:p>
    <w:p w:rsidR="00A13CCA" w:rsidRPr="00590B92" w:rsidRDefault="00CA0D81" w:rsidP="00590B9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A13CCA"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</w:t>
      </w:r>
      <w:r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13CCA"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 </w:t>
      </w:r>
      <w:hyperlink r:id="rId53" w:anchor="/document/16/63748/nsh1/" w:history="1">
        <w:r w:rsidR="00A13CCA" w:rsidRPr="00590B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документам </w:t>
        </w:r>
        <w:r w:rsidR="00590B92" w:rsidRPr="00590B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A13CCA" w:rsidRPr="00590B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</w:t>
        </w:r>
        <w:proofErr w:type="spellStart"/>
        <w:r w:rsidR="00A13CCA" w:rsidRPr="00590B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госрегистрации</w:t>
        </w:r>
        <w:proofErr w:type="spellEnd"/>
      </w:hyperlink>
      <w:r w:rsidR="00A13CCA"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4" w:anchor="/document/86/105998/" w:tooltip="Как оформить излишки или недостачи по результатам инвентаризации" w:history="1">
        <w:r w:rsidR="00A13CCA" w:rsidRPr="00590B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оформ</w:t>
        </w:r>
        <w:r w:rsidRPr="00590B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ляются</w:t>
        </w:r>
        <w:r w:rsidR="00A13CCA" w:rsidRPr="00590B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излишки</w:t>
        </w:r>
      </w:hyperlink>
      <w:r w:rsidR="00A13CCA"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CCA" w:rsidRPr="00590B92" w:rsidRDefault="00CA0D81" w:rsidP="00590B92">
      <w:pPr>
        <w:numPr>
          <w:ilvl w:val="0"/>
          <w:numId w:val="2"/>
        </w:num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Запрашивается в </w:t>
      </w:r>
      <w:proofErr w:type="spellStart"/>
      <w:r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="00A13CCA"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5" w:anchor="/document/16/63748/dfasm76cl0/" w:history="1">
        <w:r w:rsidRPr="00590B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кадастровая</w:t>
        </w:r>
        <w:r w:rsidR="00A13CCA" w:rsidRPr="00590B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стоимость земельного участка</w:t>
        </w:r>
      </w:hyperlink>
      <w:r w:rsidR="00A13CCA"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CCA" w:rsidRPr="00590B92" w:rsidRDefault="00A13CCA" w:rsidP="00590B92">
      <w:pPr>
        <w:numPr>
          <w:ilvl w:val="0"/>
          <w:numId w:val="2"/>
        </w:num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CA0D81"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нимается земля к</w:t>
      </w:r>
      <w:r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учету по кадастровой стоимости.</w:t>
      </w:r>
    </w:p>
    <w:p w:rsidR="00590B92" w:rsidRPr="00590B92" w:rsidRDefault="00590B92" w:rsidP="00590B92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263"/>
        <w:gridCol w:w="2076"/>
        <w:gridCol w:w="2316"/>
      </w:tblGrid>
      <w:tr w:rsidR="00590B92" w:rsidRPr="00590B92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CCA" w:rsidRPr="00590B92" w:rsidRDefault="00A13CCA" w:rsidP="00590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CCA" w:rsidRPr="00590B92" w:rsidRDefault="00A13CCA" w:rsidP="00590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CCA" w:rsidRPr="00590B92" w:rsidRDefault="00A13CCA" w:rsidP="00590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590B92" w:rsidRPr="00590B92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729E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Принят к учету земельный участок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4.103.11.330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4.401.10.199</w:t>
            </w:r>
          </w:p>
        </w:tc>
      </w:tr>
    </w:tbl>
    <w:p w:rsidR="00590B92" w:rsidRPr="00590B92" w:rsidRDefault="00590B92" w:rsidP="00590B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3CCA" w:rsidRPr="00590B92" w:rsidRDefault="00CA0D81" w:rsidP="00590B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После принятия земли к учету, увеличивается показатель на </w:t>
      </w:r>
      <w:hyperlink r:id="rId56" w:anchor="/document/99/902249301/ZA00MIK2OC/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4 210 06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 «Расчеты с учредителем».</w:t>
      </w:r>
    </w:p>
    <w:p w:rsidR="00CA0D81" w:rsidRPr="00590B92" w:rsidRDefault="00CA0D81" w:rsidP="007F759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Основание: </w:t>
      </w:r>
      <w:hyperlink r:id="rId57" w:anchor="/document/99/902254660/ZAP1TAU3B2/" w:tooltip="при принятии к учету согласно Акту о результатах инвентаризации объектов непроизведенных активов, выявленных при инвентаризации, отражается по по оценочной стоимости на дату принятия...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 20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174н, 183н с учетом </w:t>
      </w:r>
      <w:hyperlink r:id="rId58" w:anchor="/document/99/555944502/XA00MDC2NU/" w:tooltip="9.9.9. На подстатью 199 Прочие неденежные безвозмездные поступления КОСГУ относятся прочие неденежные безвозмездные поступления, не отнесенные на подстатьи КОСГУ 191-198.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 9.9.9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применения КОСГУ № 209н, </w:t>
      </w:r>
      <w:hyperlink r:id="rId59" w:anchor="/document/99/550575587/ZAP2PEE3LR/" w:tooltip="К безвозмездным неденежным поступлениям относятся: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 1.3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письма Минфина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29.06.2018 № 02-05-10/45153. </w:t>
      </w:r>
    </w:p>
    <w:p w:rsidR="00CA0D81" w:rsidRPr="00590B92" w:rsidRDefault="00CA0D81" w:rsidP="007F759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объедин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несколько земельных участков в один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объединяемые участки </w:t>
      </w:r>
      <w:proofErr w:type="gramStart"/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списываются</w:t>
      </w:r>
      <w:proofErr w:type="gramEnd"/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принимается к учету один по кадастровой стоимости.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Основание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для списания является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выписка из ЕГРН о прекращении права постоянного (бессрочного) пользования. Основание для принятия к учету объединенного участка – выписка из ЕГРН о регистрации права. </w:t>
      </w:r>
    </w:p>
    <w:p w:rsidR="00A13CCA" w:rsidRDefault="00CA0D81" w:rsidP="00590B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hyperlink r:id="rId60" w:anchor="/document/99/420287404/XA00M3C2MC/" w:tooltip="1. Государственный кадастровый учет, государственная регистрация возникновения или перехода прав на недвижимое имущество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ь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1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статьи 28 Закона от 13.07.2015 № 218-ФЗ, </w:t>
      </w:r>
      <w:hyperlink r:id="rId61" w:anchor="/document/99/420363717/XA00MAQ2MQ/" w:tooltip="7. Со дня вступления в силу настоящего Федерального закона государственные органы, органы местного самоуправления, суды, а также иные органы и организации обязаны принимать для подтверждения" w:history="1">
        <w:r w:rsidR="00B1003D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7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статьи 21 Закона от 03.07.2016 № 360-ФЗ, </w:t>
      </w:r>
      <w:hyperlink r:id="rId62" w:anchor="/document/99/902249301/XA00M742MU/" w:tooltip="71. Указанные активы, за исключением земельных участков, отражаются в бухгалтерском учете по их первоначальной стоимости в момент вовлечения их в экономический (хозяйственный) оборот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71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Инструкции к Единому плану счетов № 157н.</w:t>
      </w:r>
    </w:p>
    <w:p w:rsidR="00D84656" w:rsidRPr="00590B92" w:rsidRDefault="00D84656" w:rsidP="00590B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75"/>
        <w:gridCol w:w="1773"/>
        <w:gridCol w:w="1978"/>
      </w:tblGrid>
      <w:tr w:rsidR="00590B92" w:rsidRPr="00590B92" w:rsidTr="00B1003D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CCA" w:rsidRPr="00590B92" w:rsidRDefault="00A13CCA" w:rsidP="00590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операций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CCA" w:rsidRPr="00590B92" w:rsidRDefault="00A13CCA" w:rsidP="00590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 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CCA" w:rsidRPr="00590B92" w:rsidRDefault="00A13CCA" w:rsidP="00590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 счета</w:t>
            </w:r>
          </w:p>
        </w:tc>
      </w:tr>
      <w:tr w:rsidR="00590B92" w:rsidRPr="00590B92" w:rsidTr="00B1003D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590B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Списаны земельные участки, которые объединили в единый участок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7F75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0.401.10.17</w:t>
            </w:r>
            <w:r w:rsidR="007F75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590B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0.103.11.430</w:t>
            </w:r>
          </w:p>
        </w:tc>
      </w:tr>
      <w:tr w:rsidR="00590B92" w:rsidRPr="00590B92" w:rsidTr="00B1003D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590B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 к учету объединенный земельный участок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590B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0.103.11.330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7F75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0.401.10.17</w:t>
            </w:r>
            <w:r w:rsidR="007F75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</w:tr>
    </w:tbl>
    <w:p w:rsidR="00590B92" w:rsidRPr="00590B92" w:rsidRDefault="00590B92" w:rsidP="00590B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3CCA" w:rsidRPr="00590B92" w:rsidRDefault="00B1003D" w:rsidP="00590B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жении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бух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галтерском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учете покупку земли за счет приносящей доход деятельности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атраты на землю, которую покупает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учреждение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у организации или 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физического лица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отража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hyperlink r:id="rId63" w:anchor="/document/99/902249301/ZAP182C371/" w:tooltip="010603000 Вложения в непроизведенные активы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счете </w:t>
        </w:r>
        <w:r w:rsidR="00F52D5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br/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2 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106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13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330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«Вложения в непроизведенные активы – недвижимое имущество учреждения»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(включаются все расходы на приобретение 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регистрацию земельного участка)   и з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атем при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нимается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участок к учету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64" w:anchor="/document/99/902249301/ZAP10EC2R5/" w:tooltip="010311000 Земля - недвижимое имущество учреждения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счет 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2 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103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11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330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«Земля – недвижимое имущество учреждения» –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кадастровой стоимости. 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ходной НДС в первоначальную стоимость не 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включается. Основание: </w:t>
      </w:r>
      <w:hyperlink r:id="rId65" w:anchor="/document/99/902249301/XA00M8G2N9/" w:tooltip="Вложения в нефинансовые активы учитываются на счете, содержащем соответствующий аналитический код группы синтетического счета, согласно пункту 37 настоящей Инструкции, и соответствующий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127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157н, </w:t>
      </w:r>
      <w:hyperlink r:id="rId66" w:anchor="/document/99/901765862/XA00ME22NT/" w:tooltip="6) операции по реализации земельных участков (долей в них);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 6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2 статьи 146 НК.</w:t>
      </w:r>
    </w:p>
    <w:p w:rsidR="00A13CCA" w:rsidRPr="00590B92" w:rsidRDefault="00A13CCA" w:rsidP="003B3DF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Разницу между суммой вложений и кадастровой стоимостью спи</w:t>
      </w:r>
      <w:r w:rsidR="00B1003D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сывают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hyperlink r:id="rId67" w:anchor="/document/99/902249301/XA00M802N9/" w:tooltip="040110100 Доходы текущего финансового года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счет </w:t>
        </w:r>
        <w:r w:rsidR="00B1003D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.401.10.199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B1003D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68" w:anchor="/document/99/542619659/XA00M902MS/" w:tooltip="17. Справедливой стоимостью земельных участков, впервые вовлекаемых в хозяйственный оборот, является: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17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СГС «Непроизведенные активы», </w:t>
      </w:r>
      <w:hyperlink r:id="rId69" w:anchor="/document/99/902249301/XA00M8G2MQ/" w:tooltip="Первоначальной стоимостью объектов непроизведенных активов признаются фактические вложения учреждения в их приобретение, за исключением объектов, впервые вовлекаемых в экономический...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 23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Инструкции к Единому плану счетов № 157н, </w:t>
      </w:r>
      <w:hyperlink r:id="rId70" w:anchor="/document/99/550575587/ZAP2PEE3LR/" w:tooltip="К безвозмездным неденежным поступлениям относятся: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 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lastRenderedPageBreak/>
          <w:t>1.3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письма Минфина от 29.06.2018 № 02-05-10/45153, </w:t>
      </w:r>
      <w:hyperlink r:id="rId71" w:anchor="/document/99/420350283/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</w:t>
        </w:r>
        <w:r w:rsidR="00B1003D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 Минфина </w:t>
        </w:r>
        <w:r w:rsidR="00590B92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br/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05.02.2016 № 02-06-10/5988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90B92" w:rsidRPr="00590B92" w:rsidRDefault="00590B92" w:rsidP="003B3DF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904"/>
        <w:gridCol w:w="1773"/>
        <w:gridCol w:w="1978"/>
      </w:tblGrid>
      <w:tr w:rsidR="00590B92" w:rsidRPr="00590B92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CCA" w:rsidRPr="00590B92" w:rsidRDefault="00A13CCA" w:rsidP="00590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CCA" w:rsidRPr="00590B92" w:rsidRDefault="00A13CCA" w:rsidP="00590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 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CCA" w:rsidRPr="00590B92" w:rsidRDefault="00A13CCA" w:rsidP="00590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 счета</w:t>
            </w:r>
          </w:p>
        </w:tc>
      </w:tr>
      <w:tr w:rsidR="00590B92" w:rsidRPr="00590B92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Отражена сумма, которую уплатили продавцу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0.106.13.330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0.302.33.73Х</w:t>
            </w:r>
          </w:p>
        </w:tc>
      </w:tr>
      <w:tr w:rsidR="00590B92" w:rsidRPr="00590B92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Отражены затраты на услуги посредников, информационные и консультационные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0.106.13.330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0.302.28.73Х</w:t>
            </w:r>
          </w:p>
        </w:tc>
      </w:tr>
      <w:tr w:rsidR="00590B92" w:rsidRPr="00590B92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 к учету участок по сформированной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0.103.11.330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0.106.13.330</w:t>
            </w:r>
          </w:p>
        </w:tc>
      </w:tr>
      <w:tr w:rsidR="00590B92" w:rsidRPr="00590B92" w:rsidTr="00A13CC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Скорректирована стоимость участка до кадастровой стоимости:</w:t>
            </w:r>
          </w:p>
        </w:tc>
      </w:tr>
      <w:tr w:rsidR="00590B92" w:rsidRPr="00590B92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Списана разница между покупной и кадастровой стоимостью, если кадастровая стоимость выше фактических вложений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0.103.11.330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0.401.10.199</w:t>
            </w:r>
          </w:p>
        </w:tc>
      </w:tr>
      <w:tr w:rsidR="00590B92" w:rsidRPr="00590B92" w:rsidTr="00A13CC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Списана разница между покупной и кадастровой стоимостью, если фактические вложения больше кадастровой стоимости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Методом «</w:t>
            </w:r>
            <w:proofErr w:type="gramStart"/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Красное</w:t>
            </w:r>
            <w:proofErr w:type="gramEnd"/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сторно</w:t>
            </w:r>
            <w:proofErr w:type="spellEnd"/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90B92" w:rsidRPr="00590B92" w:rsidTr="00A13C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CCA" w:rsidRPr="00590B92" w:rsidRDefault="00A13CCA" w:rsidP="00FA1D4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0.103.11.330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0.401.10.199</w:t>
            </w:r>
          </w:p>
        </w:tc>
      </w:tr>
      <w:tr w:rsidR="00590B92" w:rsidRPr="00590B92" w:rsidTr="00A13CC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 – </w:t>
            </w:r>
            <w:hyperlink r:id="rId72" w:anchor="/document/16/65446/" w:tooltip="Как применять детализацию кодов КОСГУ для расчетов: 560, 660, 730 и 830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соответствующая подстатья КОСГУ</w:t>
              </w:r>
            </w:hyperlink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1003D" w:rsidRPr="00590B92" w:rsidRDefault="00B1003D" w:rsidP="00590B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Основание: пункты </w:t>
      </w:r>
      <w:hyperlink r:id="rId73" w:anchor="/document/99/902254660/ZAP1TAU3B2/" w:tooltip="при принятии к учету согласно Акту о результатах инвентаризации объектов непроизведенных активов, выявленных при инвентаризации, отражается по по оценочной стоимости на дату принятия...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74" w:anchor="/document/99/902254660/XA00M4U2MM/" w:tooltip="51. Принятие к бухгалтерскому учету хозяйственных операций по вложениям в объекты основных средств, нематериальных, непроизведенных активов и материальных запасов оформляется следующими...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51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75" w:anchor="/document/99/902254660/XA00M7Q2N3/" w:tooltip="53. Принятие к бухгалтерскому учету объектов нефинансовых активов (увеличения их стоимости) по завершенным объемам вложений, законченным объемам работ по достройке, реконструкции,..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53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174н 183н, разъяснения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hyperlink r:id="rId76" w:anchor="/document/99/550575587/ZAP2PEE3LR/" w:tooltip="К безвозмездным неденежным поступлениям относятся: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1.3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письма от 29.06.2018 № 02-05-10/45153 и </w:t>
      </w:r>
      <w:hyperlink r:id="rId77" w:anchor="/document/99/420350283/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письмо от 05.02.2016 № 02-06-10/5988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FA1D46" w:rsidRPr="00590B92" w:rsidRDefault="00B1003D" w:rsidP="00590B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Учет корректировки кадастровой стоимости земли, которую купили за счет средств по приносящей доход деятельности, идентичен корректировке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учете за счет бюджета</w:t>
      </w:r>
      <w:r w:rsidR="00FA1D46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A1D46" w:rsidRPr="00590B92" w:rsidRDefault="00FA1D46" w:rsidP="00590B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переоценки земли руководствуются </w:t>
      </w:r>
      <w:hyperlink r:id="rId78" w:anchor="/document/99/902254660/ZAP25763DC/" w:tooltip="изменение стоимости земельных участков, ранее принятых к бухгалтерскому учету, в связи с изменением их кадастровой стоимости отражается по дебету счета 010311000 Земля - недвижимое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ом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20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174н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183н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учетом </w:t>
      </w:r>
      <w:hyperlink r:id="rId79" w:anchor="/document/99/555944502/XA00MDC2NU/" w:tooltip="9.9.9. На подстатью 199 Прочие неденежные безвозмездные поступления КОСГУ относятся прочие неденежные безвозмездные поступления, не отнесенные на подстатьи КОСГУ 191-198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 9.9.9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применения КОСГУ № 209н, </w:t>
      </w:r>
      <w:hyperlink r:id="rId80" w:anchor="/document/99/550575587/ZAP2PEE3LR/" w:tooltip="К безвозмездным неденежным поступлениям относятся: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ом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1.3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письма Минфина от 29.06.2018 № 02-05-10/45153</w:t>
      </w:r>
      <w:r w:rsidR="00D8465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приказа Минфина РФ № 198н.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904"/>
        <w:gridCol w:w="1773"/>
        <w:gridCol w:w="1978"/>
      </w:tblGrid>
      <w:tr w:rsidR="00590B92" w:rsidRPr="00590B92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590B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590B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 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590B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 счета</w:t>
            </w:r>
          </w:p>
        </w:tc>
      </w:tr>
      <w:tr w:rsidR="00590B92" w:rsidRPr="00590B92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590B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Увеличена кадастровая стоимость земли</w:t>
            </w:r>
          </w:p>
          <w:p w:rsidR="00A13CCA" w:rsidRPr="00590B92" w:rsidRDefault="00A13CCA" w:rsidP="00590B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Основание – документ об изменении государственной кадастровой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590B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0.103.11.330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729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0.401.10.1</w:t>
            </w:r>
            <w:r w:rsidR="001672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590B92" w:rsidRPr="00590B92" w:rsidTr="00A13CC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590B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Уменьшена кадастровая стоимость земли</w:t>
            </w:r>
          </w:p>
          <w:p w:rsidR="00A13CCA" w:rsidRPr="00590B92" w:rsidRDefault="00A13CCA" w:rsidP="00590B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Основание – документ об изменении государственной кадастровой оценки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590B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B92" w:rsidRPr="00590B92" w:rsidTr="00A13C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CCA" w:rsidRPr="00590B92" w:rsidRDefault="00A13CCA" w:rsidP="00590B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16729E" w:rsidP="00590B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0.401.10.1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16729E" w:rsidP="00590B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0.103.11.4</w:t>
            </w: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590B92" w:rsidRDefault="00590B92" w:rsidP="00590B92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84656" w:rsidRPr="00590B92" w:rsidRDefault="00D84656" w:rsidP="00590B92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90B92" w:rsidRPr="00590B92" w:rsidRDefault="00590B92" w:rsidP="00590B92">
      <w:pPr>
        <w:pStyle w:val="a9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90B92" w:rsidRPr="00590B92" w:rsidRDefault="00590B92" w:rsidP="00590B92">
      <w:pPr>
        <w:pStyle w:val="a9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A1D46" w:rsidRPr="00590B92" w:rsidRDefault="00FA1D46" w:rsidP="00590B92">
      <w:pPr>
        <w:pStyle w:val="a9"/>
        <w:numPr>
          <w:ilvl w:val="0"/>
          <w:numId w:val="5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90B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Выбытие (списание) с учета</w:t>
      </w:r>
    </w:p>
    <w:p w:rsidR="003B3DF6" w:rsidRPr="00590B92" w:rsidRDefault="003B3DF6" w:rsidP="003B3DF6">
      <w:pPr>
        <w:pStyle w:val="a9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A1D46" w:rsidRPr="00590B92" w:rsidRDefault="00FA1D46" w:rsidP="003B3DF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прекращении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постоянного (бессрочного) пользования</w:t>
      </w:r>
      <w:r w:rsidR="003B3DF6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земельный участок списывается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 </w:t>
      </w:r>
      <w:hyperlink r:id="rId81" w:anchor="/document/99/902249301/ZAP10EC2R5/" w:tooltip="010311000 Земля - недвижимое имущество учреждения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счета 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0 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103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11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330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«Земля – недвижимое имущество учреждения». Передач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земли внутри </w:t>
      </w:r>
      <w:hyperlink r:id="rId82" w:anchor="/document/99/550575587/ZAP2HGU3GB/" w:tooltip="К сектору государственного управления относятся (п.2 Порядка):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сектора государственного управления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другим организациям, которые созданы на базе государственного и муниципального имущества, отра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жается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балансовой стоимости. Одновременно переда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ется </w:t>
      </w:r>
      <w:hyperlink r:id="rId83" w:anchor="/document/16/61115/" w:tooltip="Инструкция: как проводить обесценение активов по стандарту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убыток от обесценения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участка, если ранее его начисляли. </w:t>
      </w:r>
    </w:p>
    <w:p w:rsidR="00A13CCA" w:rsidRPr="00590B92" w:rsidRDefault="00FA1D46" w:rsidP="003B3DF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84" w:anchor="/document/99/542619659/XA00M7O2N2/" w:tooltip="45. Выбытие объектов непроизведенных активов осуществляется: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45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СГС «Непроизведенные активы»,  </w:t>
      </w:r>
      <w:hyperlink r:id="rId85" w:anchor="/document/99/902249301/ZAP22H83G6/" w:tooltip="29. Передача (получение) объектов государственного (муниципального) имущества между органами государственной власти (государственными органами), органами местного самоуправления (муниципальными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29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к Единому плану счетов № 157н, </w:t>
      </w:r>
      <w:hyperlink r:id="rId86" w:anchor="/document/99/902254660/ZAP1OR438L/" w:tooltip="67.8. Операции по списанию сумм убытков от обесценения нефинансовых активов по выбываемым объектам основных средств, нематериальных активов, непроизведенных активов оформляется следующими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67.8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174н, </w:t>
      </w:r>
      <w:hyperlink r:id="rId87" w:anchor="/document/99/902254661/ZAP1OR438L/" w:tooltip="67.8. Операции по списанию сумм убытков от обесценения нефинансовых активов по выбываемым объектам основных средств, нематериальных активов, непроизведенных активов оформляются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 67.8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183н.</w:t>
      </w:r>
    </w:p>
    <w:p w:rsidR="00FA1D46" w:rsidRPr="00590B92" w:rsidRDefault="00A13CCA" w:rsidP="003B3DF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24–26 разрядах корреспондирующего </w:t>
      </w:r>
      <w:hyperlink r:id="rId88" w:anchor="/document/99/902249301/XA00M922NE/" w:tooltip="Счет 40120 Расходы текущего финансового года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счета 401.20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соответствующие подстатьи </w:t>
      </w:r>
      <w:hyperlink r:id="rId89" w:anchor="/document/99/555944502/XA00MAO2MR/" w:tooltip="Статья 280 Безвозмездные перечисления капитального характера организациям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статьи КОСГУ 280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«Безвозмездные перечисления капитального характера организациям» или </w:t>
      </w:r>
      <w:hyperlink r:id="rId90" w:anchor="/document/99/555944502/XA00MC22N4/" w:tooltip="Статья 250 Безвозмездные перечисления бюджетам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статьи КОСГУ 250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«Безвозмездные перечисления бюджетам». </w:t>
      </w:r>
      <w:r w:rsidR="00FA1D46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 -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91" w:anchor="/document/99/555944502/XA00MEM2NG/" w:tooltip="10.8.1. На подстатью 281 Безвозмездные перечисления капитального характера государственным (муниципальным) бюджетным и автономным учреждениям КОСГУ относятся расходы бюджетов бюджетной...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</w:t>
        </w:r>
        <w:r w:rsidR="00FA1D46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ы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10.8.1–10.8.6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применения КОСГУ № 209н. </w:t>
      </w:r>
    </w:p>
    <w:p w:rsidR="00A13CCA" w:rsidRPr="00590B92" w:rsidRDefault="00A13CCA" w:rsidP="003B3DF6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Детализаци</w:t>
      </w:r>
      <w:r w:rsidR="00FA1D46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кодов</w:t>
      </w:r>
      <w:r w:rsidR="00FA1D46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tbl>
      <w:tblPr>
        <w:tblStyle w:val="aa"/>
        <w:tblW w:w="4926" w:type="pct"/>
        <w:tblLook w:val="04A0" w:firstRow="1" w:lastRow="0" w:firstColumn="1" w:lastColumn="0" w:noHBand="0" w:noVBand="1"/>
      </w:tblPr>
      <w:tblGrid>
        <w:gridCol w:w="1809"/>
        <w:gridCol w:w="7620"/>
      </w:tblGrid>
      <w:tr w:rsidR="00590B92" w:rsidRPr="00590B92" w:rsidTr="00590B92">
        <w:tc>
          <w:tcPr>
            <w:tcW w:w="1809" w:type="dxa"/>
            <w:hideMark/>
          </w:tcPr>
          <w:p w:rsidR="00A13CCA" w:rsidRPr="00590B92" w:rsidRDefault="00A13CCA" w:rsidP="003B3DF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7620" w:type="dxa"/>
            <w:hideMark/>
          </w:tcPr>
          <w:p w:rsidR="00A13CCA" w:rsidRPr="00590B92" w:rsidRDefault="00A13CCA" w:rsidP="00590B92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Кому передает</w:t>
            </w:r>
            <w:r w:rsidR="00FA1D46"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ся</w:t>
            </w: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земл</w:t>
            </w:r>
            <w:r w:rsidR="00FA1D46"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</w:tc>
      </w:tr>
      <w:tr w:rsidR="00590B92" w:rsidRPr="00590B92" w:rsidTr="00590B92">
        <w:tc>
          <w:tcPr>
            <w:tcW w:w="1809" w:type="dxa"/>
            <w:hideMark/>
          </w:tcPr>
          <w:p w:rsidR="00A13CCA" w:rsidRPr="00590B92" w:rsidRDefault="00A13CCA" w:rsidP="003B3DF6">
            <w:pPr>
              <w:spacing w:before="100" w:beforeAutospacing="1" w:after="100" w:afterAutospacing="1"/>
              <w:ind w:right="-15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0.401.20.</w:t>
            </w:r>
            <w:hyperlink r:id="rId92" w:anchor="/document/99/555944502/XA00MEM2NG/" w:tooltip="подстатья 281 Безвозмездные перечисления капитального характера государственным (муниципальным) учреждениям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281</w:t>
              </w:r>
            </w:hyperlink>
          </w:p>
        </w:tc>
        <w:tc>
          <w:tcPr>
            <w:tcW w:w="7620" w:type="dxa"/>
            <w:hideMark/>
          </w:tcPr>
          <w:p w:rsidR="00A13CCA" w:rsidRPr="00590B92" w:rsidRDefault="00A13CCA" w:rsidP="003B3DF6">
            <w:pPr>
              <w:spacing w:before="100" w:beforeAutospacing="1" w:after="100" w:afterAutospacing="1"/>
              <w:ind w:right="-15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Внутри </w:t>
            </w:r>
            <w:hyperlink r:id="rId93" w:anchor="/document/99/550575587/ZAP2HGU3GB/" w:tooltip="К сектору государственного управления относятся (п.2 Порядка):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сектора государственного управления</w:t>
              </w:r>
            </w:hyperlink>
          </w:p>
        </w:tc>
      </w:tr>
      <w:tr w:rsidR="00590B92" w:rsidRPr="00590B92" w:rsidTr="00590B92">
        <w:tc>
          <w:tcPr>
            <w:tcW w:w="1809" w:type="dxa"/>
            <w:hideMark/>
          </w:tcPr>
          <w:p w:rsidR="00A13CCA" w:rsidRPr="00590B92" w:rsidRDefault="00A13CCA" w:rsidP="003B3DF6">
            <w:pPr>
              <w:spacing w:before="100" w:beforeAutospacing="1" w:after="100" w:afterAutospacing="1"/>
              <w:ind w:right="-15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0.401.20.</w:t>
            </w:r>
            <w:hyperlink r:id="rId94" w:anchor="/document/99/555944502/XA00MD82NS/" w:tooltip="подстатья 284 Безвозмездные перечисления капитального характера нефинансовым организациям государственного сектора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284</w:t>
              </w:r>
            </w:hyperlink>
          </w:p>
        </w:tc>
        <w:tc>
          <w:tcPr>
            <w:tcW w:w="7620" w:type="dxa"/>
            <w:hideMark/>
          </w:tcPr>
          <w:p w:rsidR="00A13CCA" w:rsidRPr="00590B92" w:rsidRDefault="007F7598" w:rsidP="003B3DF6">
            <w:pPr>
              <w:spacing w:before="100" w:beforeAutospacing="1" w:after="100" w:afterAutospacing="1"/>
              <w:ind w:right="-15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95" w:anchor="/document/99/550575587/ZAP2AUS3BJ/" w:tooltip="К организациям государственного сектора относятся (п.9.5 Порядка):" w:history="1">
              <w:r w:rsidR="00A13CCA"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Организациям госсектора</w:t>
              </w:r>
            </w:hyperlink>
            <w:r w:rsidR="00A13CCA"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например, ГУП, МУП</w:t>
            </w:r>
          </w:p>
        </w:tc>
      </w:tr>
      <w:tr w:rsidR="00590B92" w:rsidRPr="00590B92" w:rsidTr="00590B92">
        <w:tc>
          <w:tcPr>
            <w:tcW w:w="1809" w:type="dxa"/>
            <w:hideMark/>
          </w:tcPr>
          <w:p w:rsidR="00A13CCA" w:rsidRPr="00590B92" w:rsidRDefault="00A13CCA" w:rsidP="003B3DF6">
            <w:pPr>
              <w:spacing w:before="100" w:beforeAutospacing="1" w:after="100" w:afterAutospacing="1"/>
              <w:ind w:right="-15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0.401.20.</w:t>
            </w:r>
            <w:hyperlink r:id="rId96" w:anchor="/document/99/555944502/XA00MEA2O1/" w:tooltip="подстатья 285 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285</w:t>
              </w:r>
            </w:hyperlink>
          </w:p>
        </w:tc>
        <w:tc>
          <w:tcPr>
            <w:tcW w:w="7620" w:type="dxa"/>
            <w:hideMark/>
          </w:tcPr>
          <w:p w:rsidR="00A13CCA" w:rsidRPr="00590B92" w:rsidRDefault="00A13CCA" w:rsidP="003B3DF6">
            <w:pPr>
              <w:spacing w:before="100" w:beforeAutospacing="1" w:after="100" w:afterAutospacing="1"/>
              <w:ind w:right="-15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Коммерческим нефинансовым организациям</w:t>
            </w:r>
          </w:p>
        </w:tc>
      </w:tr>
      <w:tr w:rsidR="00590B92" w:rsidRPr="00590B92" w:rsidTr="00590B92">
        <w:tc>
          <w:tcPr>
            <w:tcW w:w="1809" w:type="dxa"/>
            <w:hideMark/>
          </w:tcPr>
          <w:p w:rsidR="00A13CCA" w:rsidRPr="00590B92" w:rsidRDefault="00A13CCA" w:rsidP="003B3DF6">
            <w:pPr>
              <w:spacing w:before="100" w:beforeAutospacing="1" w:after="100" w:afterAutospacing="1"/>
              <w:ind w:right="-15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0.401.20.</w:t>
            </w:r>
            <w:hyperlink r:id="rId97" w:anchor="/document/99/555944502/XA00MFC2O6/" w:tooltip="подстатья 286 Безвозмездные перечисления капитального характера некоммерческим организациям и физическим лицам производителям товаров, работ и услуг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286</w:t>
              </w:r>
            </w:hyperlink>
          </w:p>
        </w:tc>
        <w:tc>
          <w:tcPr>
            <w:tcW w:w="7620" w:type="dxa"/>
            <w:hideMark/>
          </w:tcPr>
          <w:p w:rsidR="00A13CCA" w:rsidRPr="00590B92" w:rsidRDefault="00A13CCA" w:rsidP="003B3DF6">
            <w:pPr>
              <w:spacing w:before="100" w:beforeAutospacing="1" w:after="100" w:afterAutospacing="1"/>
              <w:ind w:right="-15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Некоммерческим организациям, ИП, физлицам – производителям товаров, работ, услуг</w:t>
            </w:r>
          </w:p>
        </w:tc>
      </w:tr>
    </w:tbl>
    <w:p w:rsidR="00A13CCA" w:rsidRPr="00590B92" w:rsidRDefault="00A13CCA" w:rsidP="0016379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Проводки по безвозмездной передаче земельных участков </w:t>
      </w:r>
      <w:r w:rsidR="003B3DF6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осуществляется в соответствии с пунктами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98" w:anchor="/document/99/902254660/XA00M8G2MQ/" w:tooltip="22. Выбытие объектов непроизведенных активов оформляется следующими бухгалтерскими записями: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22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99" w:anchor="/document/99/902254660/XA00M7E2MS/" w:tooltip="67.8. Операции по списанию сумм убытков от обесценения нефинансовых активов по выбываемым объектам основных средств, нематериальных активов, непроизведенных активов оформляется следующими...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67.8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174н: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44"/>
        <w:gridCol w:w="1833"/>
        <w:gridCol w:w="1978"/>
      </w:tblGrid>
      <w:tr w:rsidR="00590B92" w:rsidRPr="00590B92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CCA" w:rsidRPr="00590B92" w:rsidRDefault="00A13CCA" w:rsidP="001637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CCA" w:rsidRPr="00590B92" w:rsidRDefault="00A13CCA" w:rsidP="001637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 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CCA" w:rsidRPr="00590B92" w:rsidRDefault="00A13CCA" w:rsidP="001637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 счета</w:t>
            </w:r>
          </w:p>
        </w:tc>
      </w:tr>
      <w:tr w:rsidR="00A13CCA" w:rsidRPr="00590B92" w:rsidTr="00A13CC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Передача между головным учреждением, обособленным подразделением </w:t>
            </w:r>
          </w:p>
          <w:p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Основание – выписка из ЕГРН, акт приемки-передачи, извещение (</w:t>
            </w:r>
            <w:hyperlink r:id="rId100" w:anchor="/document/140/33941/" w:tooltip="Извещение (ф. 0504805)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ф. 0504805</w:t>
              </w:r>
            </w:hyperlink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90B92" w:rsidRPr="00590B92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передана балансовая стоимость земельного участка;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0.304.04.330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0.103.11.430</w:t>
            </w:r>
          </w:p>
        </w:tc>
      </w:tr>
      <w:tr w:rsidR="00590B92" w:rsidRPr="00590B92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передан ранее начисленный убыток от обесценения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0.114.61.432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0.304.04.330</w:t>
            </w:r>
          </w:p>
        </w:tc>
      </w:tr>
      <w:tr w:rsidR="00A13CCA" w:rsidRPr="00590B92" w:rsidTr="00A13CC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Передача внутри </w:t>
            </w:r>
            <w:hyperlink r:id="rId101" w:anchor="/document/99/550575587/ZAP2HGU3GB/" w:tooltip="К сектору государственного управления относятся (п.2 Порядка):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сектора государственного управления</w:t>
              </w:r>
            </w:hyperlink>
          </w:p>
          <w:p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Основание – выписка из ЕГРН, акт приемки-передачи, </w:t>
            </w: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извещение (</w:t>
            </w:r>
            <w:hyperlink r:id="rId102" w:anchor="/document/140/33941/" w:tooltip="Извещение (ф. 0504805)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ф. 0504805</w:t>
              </w:r>
            </w:hyperlink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90B92" w:rsidRPr="00590B92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– передана балансовая стоимость земельного участка;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0.401.20.281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0.103.11.430</w:t>
            </w:r>
          </w:p>
        </w:tc>
      </w:tr>
      <w:tr w:rsidR="00590B92" w:rsidRPr="00590B92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передан ранее начисленный убыток от обесценения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0.114.61.432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0.401.20.281</w:t>
            </w:r>
          </w:p>
        </w:tc>
      </w:tr>
      <w:tr w:rsidR="00A13CCA" w:rsidRPr="00590B92" w:rsidTr="00A13CC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Передача организациям, которые созданы на базе госимущества</w:t>
            </w:r>
          </w:p>
          <w:p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Основание – выписка из ЕГРН, акт приемки-передачи, извещение (</w:t>
            </w:r>
            <w:hyperlink r:id="rId103" w:anchor="/document/140/33941/" w:tooltip="Извещение (ф. 0504805)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ф. 0504805</w:t>
              </w:r>
            </w:hyperlink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90B92" w:rsidRPr="00590B92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передана балансовая стоимость земельного участка;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0.401.20.284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0.103.11.430</w:t>
            </w:r>
          </w:p>
        </w:tc>
      </w:tr>
      <w:tr w:rsidR="00590B92" w:rsidRPr="00590B92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передан ранее начисленный убыток от обесценения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0.114.61.432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0.401.20.284</w:t>
            </w:r>
          </w:p>
        </w:tc>
      </w:tr>
      <w:tr w:rsidR="00A13CCA" w:rsidRPr="00590B92" w:rsidTr="00A13CC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Передача другим организациям, ИП</w:t>
            </w:r>
          </w:p>
          <w:p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Основание – выписка из ЕГРН, акт приемки-передачи</w:t>
            </w:r>
          </w:p>
        </w:tc>
      </w:tr>
      <w:tr w:rsidR="00590B92" w:rsidRPr="00590B92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списана балансовая стоимость земельного участка;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0.401.20.28Х</w:t>
            </w: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0.401.20.25Х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0.103.11.430</w:t>
            </w:r>
          </w:p>
        </w:tc>
      </w:tr>
      <w:tr w:rsidR="00590B92" w:rsidRPr="00590B92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списан ранее начисленный убыток от обесценения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0.114.61.432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0.401.20.28Х</w:t>
            </w: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0.401.20.25Х</w:t>
            </w:r>
          </w:p>
        </w:tc>
      </w:tr>
      <w:tr w:rsidR="00A13CCA" w:rsidRPr="00590B92" w:rsidTr="00A13CC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 – с учетом того, кому передаете, укажите </w:t>
            </w:r>
            <w:hyperlink r:id="rId104" w:anchor="/document/16/63773/dfasckf5wy/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соответствующую подстатью КОСГУ</w:t>
              </w:r>
            </w:hyperlink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90B92" w:rsidRPr="00590B92" w:rsidRDefault="00590B92" w:rsidP="0016379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3CCA" w:rsidRPr="00590B92" w:rsidRDefault="003B3DF6" w:rsidP="0016379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продаже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земельн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спи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сывается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 со </w:t>
      </w:r>
      <w:hyperlink r:id="rId105" w:anchor="/document/99/902249301/ZAP10EC2R5/" w:tooltip="010311000 Земля - недвижимое имущество учреждения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счета 103.11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«Земля – недвижимое имущество учреждения». Доходы перечисл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яются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бюджет (</w:t>
      </w:r>
      <w:hyperlink r:id="rId106" w:anchor="/document/99/901714433/XA00MB02NI/" w:tooltip="доходы от продажи имущества (кроме акций и иных форм участия в капитале, государственных запасов драгоценных металлов и драгоценных камней), находящегося в государственной или муниципальной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 3 ст. 41 БК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hyperlink r:id="rId107" w:anchor="/document/99/560411832/XA00MA42N7/" w:tooltip="853 Уплата иных платежей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КВР 853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«Уплата иных платежей». В бухучете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отчетности расходы отража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увязке с </w:t>
      </w:r>
      <w:hyperlink r:id="rId108" w:anchor="/document/99/555944502/XA00MCC2N3/" w:tooltip="297 Иные выплаты текущего характера организациям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подстатьей КОСГУ 297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«Иные выплаты текущего характера организациям». В платежном документе ука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зывается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код классификации доходов бюджета, по которому деньги зачислят в бюджет. На месте 1–3-х разрядов укажите </w:t>
      </w:r>
      <w:hyperlink r:id="rId109" w:anchor="/document/16/64672/lis1/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код главного администратора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- 820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90B92" w:rsidRPr="00590B92" w:rsidRDefault="00590B92" w:rsidP="0016379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86"/>
        <w:gridCol w:w="2410"/>
        <w:gridCol w:w="2559"/>
      </w:tblGrid>
      <w:tr w:rsidR="00590B92" w:rsidRPr="00590B92" w:rsidTr="00DC670F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590B92" w:rsidRPr="00590B92" w:rsidTr="00DC670F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Списан реализованный земельный участок.</w:t>
            </w:r>
          </w:p>
          <w:p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Основание: выписка из ЕГРН, акт приемки-передачи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0.401.10.172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0.103.11.430</w:t>
            </w:r>
          </w:p>
        </w:tc>
      </w:tr>
      <w:tr w:rsidR="00590B92" w:rsidRPr="00590B92" w:rsidTr="00DC670F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Списан ранее начисленный убыток от обесценения участка.</w:t>
            </w:r>
          </w:p>
          <w:p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Основание: выписка из ЕГРН, </w:t>
            </w: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акт приемки-передачи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0.114.61.432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0.103.11.430</w:t>
            </w:r>
          </w:p>
        </w:tc>
      </w:tr>
      <w:tr w:rsidR="00590B92" w:rsidRPr="00590B92" w:rsidTr="00DC670F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Начислен доход от продажи земельного участка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2.205.73.56Х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2.401.10.172</w:t>
            </w:r>
          </w:p>
        </w:tc>
      </w:tr>
      <w:tr w:rsidR="00590B92" w:rsidRPr="00590B92" w:rsidTr="00DC670F">
        <w:tc>
          <w:tcPr>
            <w:tcW w:w="9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Вариант 1: средства от продажи земли покупатель перечисляет на лицевой счет учреждения</w:t>
            </w:r>
          </w:p>
        </w:tc>
      </w:tr>
      <w:tr w:rsidR="00590B92" w:rsidRPr="00590B92" w:rsidTr="00DC670F">
        <w:tc>
          <w:tcPr>
            <w:tcW w:w="4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Средства от продажи земельного участка поступили на лицевой счет учреждения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2.201.11.510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2.205.73.66Х</w:t>
            </w:r>
          </w:p>
        </w:tc>
      </w:tr>
      <w:tr w:rsidR="00590B92" w:rsidRPr="00590B92" w:rsidTr="00DC670F">
        <w:tc>
          <w:tcPr>
            <w:tcW w:w="4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proofErr w:type="spellStart"/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счета 17</w:t>
            </w: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(код аналитики </w:t>
            </w:r>
            <w:hyperlink r:id="rId110" w:anchor="/document/99/560411832/XA00M862N3/" w:tooltip="430 Уменьшение стоимости непроизведенных активов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430</w:t>
              </w:r>
            </w:hyperlink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КОСГУ </w:t>
            </w:r>
            <w:hyperlink r:id="rId111" w:anchor="/document/99/555944502/XA00MBM2MU/" w:tooltip="430 Уменьшение стоимости непроизведенных активов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430</w:t>
              </w:r>
            </w:hyperlink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90B92" w:rsidRPr="00590B92" w:rsidTr="00DC670F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Начислена задолженность перед бюджетом в сумме средств, полученных от реализации земельного участка.</w:t>
            </w:r>
          </w:p>
          <w:p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Основание: извещение (</w:t>
            </w:r>
            <w:hyperlink r:id="rId112" w:anchor="/document/140/33941/" w:tooltip="ОКУД 0504805. Извещение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ф. 0504805</w:t>
              </w:r>
            </w:hyperlink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администратору доходов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2.401.20.297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2.303.05.73Х</w:t>
            </w:r>
          </w:p>
        </w:tc>
      </w:tr>
      <w:tr w:rsidR="00590B92" w:rsidRPr="00590B92" w:rsidTr="00DC670F">
        <w:tc>
          <w:tcPr>
            <w:tcW w:w="4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Перечислена в доход бюджета выручка от реализации земельного участка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2.303.05.83Х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2.201.11.610</w:t>
            </w:r>
          </w:p>
        </w:tc>
      </w:tr>
      <w:tr w:rsidR="00590B92" w:rsidRPr="00590B92" w:rsidTr="00DC670F">
        <w:tc>
          <w:tcPr>
            <w:tcW w:w="4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proofErr w:type="spellStart"/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счета 18</w:t>
            </w: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(КВР </w:t>
            </w:r>
            <w:hyperlink r:id="rId113" w:anchor="/document/99/560411832/XA00MA42N7/" w:tooltip="853 Уплата иных платежей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853</w:t>
              </w:r>
            </w:hyperlink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КОСГУ </w:t>
            </w:r>
            <w:hyperlink r:id="rId114" w:anchor="/document/99/555944502/XA00MCC2N3/" w:tooltip="297 Иные выплаты текущего характера организациям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297</w:t>
              </w:r>
            </w:hyperlink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A13CCA" w:rsidRPr="00590B92" w:rsidRDefault="003B3DF6" w:rsidP="0016379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списании земли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учета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уменьш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ается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показатель на </w:t>
      </w:r>
      <w:hyperlink r:id="rId115" w:anchor="/document/99/902249301/ZA00MIK2OC/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210.06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«Расчеты с учредителем».</w:t>
      </w:r>
    </w:p>
    <w:p w:rsidR="00A13CCA" w:rsidRPr="00590B92" w:rsidRDefault="003B3DF6" w:rsidP="0016379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 пункты </w:t>
      </w:r>
      <w:hyperlink r:id="rId116" w:anchor="/document/99/902254660/XA00M8G2MQ/" w:tooltip="22. Выбытие объектов непроизведенных активов оформляется следующими бухгалтерскими записями: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22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17" w:anchor="/document/99/902254660/ZAP258I3EL/" w:tooltip="72. Операции по поступлению денежных средств на лицевые счета бюджетного учреждения оформляются на основании первичных (сводных) учетных документов, приложенных к Выписке из лицевого...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72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18" w:anchor="/document/99/902254660/XA00M7I2N6/" w:tooltip="93. Операции по счету оформляются следующими бухгалтерскими записями: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93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19" w:anchor="/document/99/902254660/XA00M842N9/" w:tooltip="94. Операции по поступлению доходов от плательщиков, уменьшению расчетов с дебиторами по доходам, по иным основаниям отражаются следующими бухгалтерскими записями: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94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20" w:anchor="/document/99/902254660/ZAP25E03E4/" w:tooltip="150. Операции по начислению доходов оформляются следующими бухгалтерскими записями: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150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174н, </w:t>
      </w:r>
      <w:hyperlink r:id="rId121" w:anchor="/document/99/902254661/XA00M9G2N4/" w:tooltip="22. Выбытие объектов непроизведенных активов оформляется следующими бухгалтерскими записями: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22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22" w:anchor="/document/99/902254661/XA00M8O2N6/" w:tooltip="72. Операции по поступлению денежных средств на лицевые счета автономного учреждения оформляются на основании первичных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72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23" w:anchor="/document/99/902254661/XA00MFQ2O5/" w:tooltip="96. Операции по счету оформляются следующими бухгалтерскими записями: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96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24" w:anchor="/document/99/902254661/XA00MGC2O8/" w:tooltip="97. Операции по поступлению доходов от плательщиков, уменьшению расчетов с дебиторами по доходам, по иным основаниям отражаются следующими бухгалтерскими записями: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97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25" w:anchor="/document/99/902254661/ZAP23UG3DL/" w:tooltip="178. Операции по начислению доходов оформляются следующими бухгалтерскими записями: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178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183н, </w:t>
      </w:r>
      <w:hyperlink r:id="rId126" w:anchor="/document/99/420375399/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письмо Минфина от 15.08.2016 № 02-05-10/47664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</w:t>
      </w:r>
    </w:p>
    <w:p w:rsidR="00A13CCA" w:rsidRPr="00590B92" w:rsidRDefault="00A13CCA" w:rsidP="0016379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выручки от продажи земельного участка </w:t>
      </w:r>
      <w:r w:rsidR="00163796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осуществляется начисление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163796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уплата 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налог</w:t>
      </w:r>
      <w:r w:rsidR="00163796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прибыль. Если участок ранее приобр</w:t>
      </w:r>
      <w:r w:rsidR="00163796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етался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счет платной деятельности, выручк</w:t>
      </w:r>
      <w:r w:rsidR="00163796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продажи уменьш</w:t>
      </w:r>
      <w:r w:rsidR="00163796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ается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расходы на покупку. </w:t>
      </w:r>
      <w:r w:rsidR="00163796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27" w:anchor="/document/99/901765862/ZAP1L5O37A/" w:tooltip="1) доходы от реализации товаров (работ, услуг) и имущественных прав (далее - доходы от реализации);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 1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 1 статьи 248, </w:t>
      </w:r>
      <w:hyperlink r:id="rId128" w:anchor="/document/99/901765862/XA00MGQ2OA/" w:tooltip="2) при реализации прочего имущества (за исключением ценных бумаг, продукции собственного производства, покупных товаров) - на цену приобретения (создания) этого имущества, а также...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 2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1 статьи 268 НК, </w:t>
      </w:r>
      <w:hyperlink r:id="rId129" w:anchor="/document/99/902351819/" w:tooltip="Об учете стоимости земельного участка в расходах для целей исчисления налога на прибыль при его реализации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</w:t>
        </w:r>
        <w:r w:rsidR="00163796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ФНС от 07.06.2012 № ЕД-4-3/9380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13CCA" w:rsidRPr="00590B92" w:rsidRDefault="00163796" w:rsidP="0016379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еализация земельных участков 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НДС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облагается (</w:t>
      </w:r>
      <w:hyperlink r:id="rId130" w:anchor="/document/99/901765862/XA00ME22NT/" w:tooltip="6) операции по реализации земельных участков (долей в них);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подп. 6 п. 2 ст. 146 НК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163796" w:rsidRPr="00590B92" w:rsidRDefault="00163796" w:rsidP="00163796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3CCA" w:rsidRPr="00590B92" w:rsidRDefault="00163796" w:rsidP="00590B92">
      <w:pPr>
        <w:pStyle w:val="a9"/>
        <w:numPr>
          <w:ilvl w:val="0"/>
          <w:numId w:val="5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90B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r w:rsidR="00A13CCA" w:rsidRPr="00590B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ередач</w:t>
      </w:r>
      <w:r w:rsidRPr="00590B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 w:rsidR="00A13CCA" w:rsidRPr="00590B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участков в аренду</w:t>
      </w:r>
    </w:p>
    <w:p w:rsidR="00163796" w:rsidRPr="00590B92" w:rsidRDefault="00163796" w:rsidP="00163796">
      <w:pPr>
        <w:pStyle w:val="a9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670F" w:rsidRDefault="00163796" w:rsidP="0016379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передаче в аренду земельный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баланса  не списывае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Данная операция о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жается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внутренн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перемещение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проводкой </w:t>
      </w:r>
      <w:r w:rsidR="00DC670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Дебет 103.11 Кредит 103.11. Дополнительно 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операция отражается на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31" w:anchor="/document/99/902249301/ZA00MEI2NJ/" w:tooltip="Счет 25 Имущество, переданное в возмездное пользование (аренду)" w:history="1">
        <w:proofErr w:type="spellStart"/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забалансовом</w:t>
        </w:r>
        <w:proofErr w:type="spellEnd"/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счете 25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«Имущество, переданное в возмездное пользование (аренду)». </w:t>
      </w:r>
    </w:p>
    <w:p w:rsidR="00163796" w:rsidRPr="00590B92" w:rsidRDefault="00A13CCA" w:rsidP="0016379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балансом учитыва</w:t>
      </w:r>
      <w:r w:rsidR="00163796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стоимости, которая указана в первичном учетном документе – акте приема-передачи. Аналитический учет по счету 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вед</w:t>
      </w:r>
      <w:r w:rsidR="00163796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карточке количественно-суммового учета материальных ценностей (</w:t>
      </w:r>
      <w:hyperlink r:id="rId132" w:anchor="/document/140/37220/" w:tooltip="ОКУД 0504041. Карточка количественно-суммового учета материальных ценностей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 0504041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в разрезе арендаторов или пользователей участков. </w:t>
      </w:r>
    </w:p>
    <w:p w:rsidR="00A13CCA" w:rsidRPr="00590B92" w:rsidRDefault="00163796" w:rsidP="0016379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33" w:anchor="/document/99/902249301/XA00MC02NJ/" w:tooltip="382. Аналитический учет по счету ведется в Карточке количественно-суммового учета материальных ценностей в разрезе арендаторов (пользователей) имущества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382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157н, </w:t>
      </w:r>
      <w:hyperlink r:id="rId134" w:anchor="/document/99/555973852/ZAP28VO3H9/" w:tooltip="информация об объектах имущества, переданных в пользование (о переданных объектах учета финансовой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 II.1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Методических указаний по применению Стандарта «Аренда» (</w:t>
      </w:r>
      <w:hyperlink r:id="rId135" w:anchor="/document/99/555973852/" w:tooltip="О направлении Методических указаний по применению федерального стандарта бухгалтерского учета для организаций государственного сектора &quot;Аренда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письмо Минфина </w:t>
        </w:r>
        <w:r w:rsidR="00590B92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br/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13.12.2017 № 02-07-07/83464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hyperlink r:id="rId136" w:anchor="/document/99/902254660/XA00M7U2MN/" w:tooltip="21. Внутреннее перемещение объектов непроизведенных активов, в том числе при предоставлении в аренду, безвозмездное пользование, сервитут, доверительное управление, концессию отражается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21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174н, </w:t>
      </w:r>
      <w:hyperlink r:id="rId137" w:anchor="/document/99/902254661/XA00M8G2MQ/" w:tooltip="21. Внутреннее перемещение объектов непроизведенных активов, в том числе при предоставлении в аренду, безвозмездное пользование, сервитут, доверительное управление, концессию отражается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21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183н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63796" w:rsidRPr="00590B92" w:rsidRDefault="00163796" w:rsidP="00590B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ении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соглашени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сервитуте по участку в государственной собственности, 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учреждения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перечисляют плату за сервитут в бюджет.</w:t>
      </w:r>
    </w:p>
    <w:p w:rsidR="00A13CCA" w:rsidRPr="00590B92" w:rsidRDefault="00163796" w:rsidP="00590B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38" w:anchor="/document/99/744100004/XA00MFQ2NP/" w:tooltip="В случае, если соглашение об установлении сервитута заключено с уполномоченным органом, государственным или муниципальным предприятием, государственным или муниципальным учреждением,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 2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3 статьи 39.25 З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емельного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одекса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13CCA" w:rsidRPr="00A13CCA" w:rsidRDefault="00A13CCA" w:rsidP="00590B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3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A13CCA" w:rsidRPr="00A13CCA" w:rsidRDefault="00A13CCA" w:rsidP="00A13C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3CCA" w:rsidRPr="00A1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6F5"/>
    <w:multiLevelType w:val="multilevel"/>
    <w:tmpl w:val="DC96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92D04"/>
    <w:multiLevelType w:val="hybridMultilevel"/>
    <w:tmpl w:val="D1F2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72710"/>
    <w:multiLevelType w:val="multilevel"/>
    <w:tmpl w:val="718A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70764"/>
    <w:multiLevelType w:val="multilevel"/>
    <w:tmpl w:val="9020A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E1E40"/>
    <w:multiLevelType w:val="hybridMultilevel"/>
    <w:tmpl w:val="1506D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0D"/>
    <w:rsid w:val="00163796"/>
    <w:rsid w:val="0016729E"/>
    <w:rsid w:val="001A39F9"/>
    <w:rsid w:val="002F0A0D"/>
    <w:rsid w:val="003B3DF6"/>
    <w:rsid w:val="0056449A"/>
    <w:rsid w:val="00590B92"/>
    <w:rsid w:val="00651277"/>
    <w:rsid w:val="007F7598"/>
    <w:rsid w:val="00A13CCA"/>
    <w:rsid w:val="00A21B99"/>
    <w:rsid w:val="00B030F5"/>
    <w:rsid w:val="00B1003D"/>
    <w:rsid w:val="00C61B4A"/>
    <w:rsid w:val="00CA0D81"/>
    <w:rsid w:val="00D84656"/>
    <w:rsid w:val="00DC670F"/>
    <w:rsid w:val="00F13462"/>
    <w:rsid w:val="00F52D56"/>
    <w:rsid w:val="00FA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CCA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3CCA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3CC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CCA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3CCA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3CC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3CCA"/>
  </w:style>
  <w:style w:type="paragraph" w:styleId="HTML">
    <w:name w:val="HTML Preformatted"/>
    <w:basedOn w:val="a"/>
    <w:link w:val="HTML0"/>
    <w:uiPriority w:val="99"/>
    <w:semiHidden/>
    <w:unhideWhenUsed/>
    <w:rsid w:val="00A13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3CCA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block">
    <w:name w:val="content_block"/>
    <w:basedOn w:val="a"/>
    <w:rsid w:val="00A13CCA"/>
    <w:pPr>
      <w:spacing w:before="100" w:beforeAutospacing="1" w:after="100" w:afterAutospacing="1" w:line="240" w:lineRule="auto"/>
      <w:ind w:right="35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A13C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A13CCA"/>
    <w:pPr>
      <w:spacing w:before="75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A13C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A13CCA"/>
    <w:rPr>
      <w:vanish/>
      <w:webHidden w:val="0"/>
      <w:specVanish w:val="0"/>
    </w:rPr>
  </w:style>
  <w:style w:type="paragraph" w:customStyle="1" w:styleId="content1">
    <w:name w:val="content1"/>
    <w:basedOn w:val="a"/>
    <w:rsid w:val="00A13C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A13C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A13C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A13CCA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A13CCA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A13CCA"/>
    <w:pPr>
      <w:spacing w:before="60" w:after="18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A13CCA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A13CCA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A13C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A13C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-future">
    <w:name w:val="in-future"/>
    <w:basedOn w:val="a0"/>
    <w:rsid w:val="00A13CCA"/>
  </w:style>
  <w:style w:type="paragraph" w:customStyle="1" w:styleId="authorabout">
    <w:name w:val="author__about"/>
    <w:basedOn w:val="a"/>
    <w:rsid w:val="00A13C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3C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3C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CCA"/>
    <w:rPr>
      <w:color w:val="800080"/>
      <w:u w:val="single"/>
    </w:rPr>
  </w:style>
  <w:style w:type="character" w:styleId="a6">
    <w:name w:val="Strong"/>
    <w:basedOn w:val="a0"/>
    <w:uiPriority w:val="22"/>
    <w:qFormat/>
    <w:rsid w:val="00A13CCA"/>
    <w:rPr>
      <w:b/>
      <w:bCs/>
    </w:rPr>
  </w:style>
  <w:style w:type="paragraph" w:customStyle="1" w:styleId="incut-v4title">
    <w:name w:val="incut-v4__title"/>
    <w:basedOn w:val="a"/>
    <w:rsid w:val="00A13C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3CC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13CC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A39F9"/>
    <w:pPr>
      <w:ind w:left="720"/>
      <w:contextualSpacing/>
    </w:pPr>
  </w:style>
  <w:style w:type="table" w:styleId="aa">
    <w:name w:val="Table Grid"/>
    <w:basedOn w:val="a1"/>
    <w:uiPriority w:val="59"/>
    <w:rsid w:val="00590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CCA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3CCA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3CC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CCA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3CCA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3CC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3CCA"/>
  </w:style>
  <w:style w:type="paragraph" w:styleId="HTML">
    <w:name w:val="HTML Preformatted"/>
    <w:basedOn w:val="a"/>
    <w:link w:val="HTML0"/>
    <w:uiPriority w:val="99"/>
    <w:semiHidden/>
    <w:unhideWhenUsed/>
    <w:rsid w:val="00A13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3CCA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block">
    <w:name w:val="content_block"/>
    <w:basedOn w:val="a"/>
    <w:rsid w:val="00A13CCA"/>
    <w:pPr>
      <w:spacing w:before="100" w:beforeAutospacing="1" w:after="100" w:afterAutospacing="1" w:line="240" w:lineRule="auto"/>
      <w:ind w:right="35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A13C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A13CCA"/>
    <w:pPr>
      <w:spacing w:before="75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A13C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A13CCA"/>
    <w:rPr>
      <w:vanish/>
      <w:webHidden w:val="0"/>
      <w:specVanish w:val="0"/>
    </w:rPr>
  </w:style>
  <w:style w:type="paragraph" w:customStyle="1" w:styleId="content1">
    <w:name w:val="content1"/>
    <w:basedOn w:val="a"/>
    <w:rsid w:val="00A13C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A13C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A13C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A13CCA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A13CCA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A13CCA"/>
    <w:pPr>
      <w:spacing w:before="60" w:after="18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A13CCA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A13CCA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A13C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A13C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-future">
    <w:name w:val="in-future"/>
    <w:basedOn w:val="a0"/>
    <w:rsid w:val="00A13CCA"/>
  </w:style>
  <w:style w:type="paragraph" w:customStyle="1" w:styleId="authorabout">
    <w:name w:val="author__about"/>
    <w:basedOn w:val="a"/>
    <w:rsid w:val="00A13C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3C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3C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CCA"/>
    <w:rPr>
      <w:color w:val="800080"/>
      <w:u w:val="single"/>
    </w:rPr>
  </w:style>
  <w:style w:type="character" w:styleId="a6">
    <w:name w:val="Strong"/>
    <w:basedOn w:val="a0"/>
    <w:uiPriority w:val="22"/>
    <w:qFormat/>
    <w:rsid w:val="00A13CCA"/>
    <w:rPr>
      <w:b/>
      <w:bCs/>
    </w:rPr>
  </w:style>
  <w:style w:type="paragraph" w:customStyle="1" w:styleId="incut-v4title">
    <w:name w:val="incut-v4__title"/>
    <w:basedOn w:val="a"/>
    <w:rsid w:val="00A13C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3CC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13CC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A39F9"/>
    <w:pPr>
      <w:ind w:left="720"/>
      <w:contextualSpacing/>
    </w:pPr>
  </w:style>
  <w:style w:type="table" w:styleId="aa">
    <w:name w:val="Table Grid"/>
    <w:basedOn w:val="a1"/>
    <w:uiPriority w:val="59"/>
    <w:rsid w:val="00590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sfinansy.ru/" TargetMode="External"/><Relationship Id="rId117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63" Type="http://schemas.openxmlformats.org/officeDocument/2006/relationships/hyperlink" Target="https://www.gosfinansy.ru/" TargetMode="External"/><Relationship Id="rId68" Type="http://schemas.openxmlformats.org/officeDocument/2006/relationships/hyperlink" Target="https://www.gosfinansy.ru/" TargetMode="External"/><Relationship Id="rId84" Type="http://schemas.openxmlformats.org/officeDocument/2006/relationships/hyperlink" Target="https://www.gosfinansy.ru/" TargetMode="External"/><Relationship Id="rId89" Type="http://schemas.openxmlformats.org/officeDocument/2006/relationships/hyperlink" Target="https://www.gosfinansy.ru/" TargetMode="External"/><Relationship Id="rId112" Type="http://schemas.openxmlformats.org/officeDocument/2006/relationships/hyperlink" Target="https://www.gosfinansy.ru/" TargetMode="External"/><Relationship Id="rId133" Type="http://schemas.openxmlformats.org/officeDocument/2006/relationships/hyperlink" Target="https://www.gosfinansy.ru/" TargetMode="External"/><Relationship Id="rId138" Type="http://schemas.openxmlformats.org/officeDocument/2006/relationships/hyperlink" Target="https://www.gosfinansy.ru/" TargetMode="External"/><Relationship Id="rId16" Type="http://schemas.openxmlformats.org/officeDocument/2006/relationships/hyperlink" Target="https://www.gosfinansy.ru/" TargetMode="External"/><Relationship Id="rId107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8" Type="http://schemas.openxmlformats.org/officeDocument/2006/relationships/hyperlink" Target="https://www.gosfinansy.ru/" TargetMode="External"/><Relationship Id="rId74" Type="http://schemas.openxmlformats.org/officeDocument/2006/relationships/hyperlink" Target="https://www.gosfinansy.ru/" TargetMode="External"/><Relationship Id="rId79" Type="http://schemas.openxmlformats.org/officeDocument/2006/relationships/hyperlink" Target="https://www.gosfinansy.ru/" TargetMode="External"/><Relationship Id="rId102" Type="http://schemas.openxmlformats.org/officeDocument/2006/relationships/hyperlink" Target="https://www.gosfinansy.ru/" TargetMode="External"/><Relationship Id="rId123" Type="http://schemas.openxmlformats.org/officeDocument/2006/relationships/hyperlink" Target="https://www.gosfinansy.ru/" TargetMode="External"/><Relationship Id="rId128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gosfinansy.ru/" TargetMode="External"/><Relationship Id="rId95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64" Type="http://schemas.openxmlformats.org/officeDocument/2006/relationships/hyperlink" Target="https://www.gosfinansy.ru/" TargetMode="External"/><Relationship Id="rId69" Type="http://schemas.openxmlformats.org/officeDocument/2006/relationships/hyperlink" Target="https://www.gosfinansy.ru/" TargetMode="External"/><Relationship Id="rId113" Type="http://schemas.openxmlformats.org/officeDocument/2006/relationships/hyperlink" Target="https://www.gosfinansy.ru/" TargetMode="External"/><Relationship Id="rId118" Type="http://schemas.openxmlformats.org/officeDocument/2006/relationships/hyperlink" Target="https://www.gosfinansy.ru/" TargetMode="External"/><Relationship Id="rId134" Type="http://schemas.openxmlformats.org/officeDocument/2006/relationships/hyperlink" Target="https://www.gosfinansy.ru/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www.gosfinansy.ru/" TargetMode="External"/><Relationship Id="rId51" Type="http://schemas.openxmlformats.org/officeDocument/2006/relationships/hyperlink" Target="https://www.gosfinansy.ru/" TargetMode="External"/><Relationship Id="rId72" Type="http://schemas.openxmlformats.org/officeDocument/2006/relationships/hyperlink" Target="https://www.gosfinansy.ru/" TargetMode="External"/><Relationship Id="rId80" Type="http://schemas.openxmlformats.org/officeDocument/2006/relationships/hyperlink" Target="https://www.gosfinansy.ru/" TargetMode="External"/><Relationship Id="rId85" Type="http://schemas.openxmlformats.org/officeDocument/2006/relationships/hyperlink" Target="https://www.gosfinansy.ru/" TargetMode="External"/><Relationship Id="rId93" Type="http://schemas.openxmlformats.org/officeDocument/2006/relationships/hyperlink" Target="https://www.gosfinansy.ru/" TargetMode="External"/><Relationship Id="rId98" Type="http://schemas.openxmlformats.org/officeDocument/2006/relationships/hyperlink" Target="https://www.gosfinansy.ru/" TargetMode="External"/><Relationship Id="rId121" Type="http://schemas.openxmlformats.org/officeDocument/2006/relationships/hyperlink" Target="https://www.gosfinansy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59" Type="http://schemas.openxmlformats.org/officeDocument/2006/relationships/hyperlink" Target="https://www.gosfinansy.ru/" TargetMode="External"/><Relationship Id="rId67" Type="http://schemas.openxmlformats.org/officeDocument/2006/relationships/hyperlink" Target="https://www.gosfinansy.ru/" TargetMode="External"/><Relationship Id="rId103" Type="http://schemas.openxmlformats.org/officeDocument/2006/relationships/hyperlink" Target="https://www.gosfinansy.ru/" TargetMode="External"/><Relationship Id="rId108" Type="http://schemas.openxmlformats.org/officeDocument/2006/relationships/hyperlink" Target="https://www.gosfinansy.ru/" TargetMode="External"/><Relationship Id="rId116" Type="http://schemas.openxmlformats.org/officeDocument/2006/relationships/hyperlink" Target="https://www.gosfinansy.ru/" TargetMode="External"/><Relationship Id="rId124" Type="http://schemas.openxmlformats.org/officeDocument/2006/relationships/hyperlink" Target="https://www.gosfinansy.ru/" TargetMode="External"/><Relationship Id="rId129" Type="http://schemas.openxmlformats.org/officeDocument/2006/relationships/hyperlink" Target="https://www.gosfinansy.ru/" TargetMode="External"/><Relationship Id="rId137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62" Type="http://schemas.openxmlformats.org/officeDocument/2006/relationships/hyperlink" Target="https://www.gosfinansy.ru/" TargetMode="External"/><Relationship Id="rId70" Type="http://schemas.openxmlformats.org/officeDocument/2006/relationships/hyperlink" Target="https://www.gosfinansy.ru/" TargetMode="External"/><Relationship Id="rId75" Type="http://schemas.openxmlformats.org/officeDocument/2006/relationships/hyperlink" Target="https://www.gosfinansy.ru/" TargetMode="External"/><Relationship Id="rId83" Type="http://schemas.openxmlformats.org/officeDocument/2006/relationships/hyperlink" Target="https://www.gosfinansy.ru/" TargetMode="External"/><Relationship Id="rId88" Type="http://schemas.openxmlformats.org/officeDocument/2006/relationships/hyperlink" Target="https://www.gosfinansy.ru/" TargetMode="External"/><Relationship Id="rId91" Type="http://schemas.openxmlformats.org/officeDocument/2006/relationships/hyperlink" Target="https://www.gosfinansy.ru/" TargetMode="External"/><Relationship Id="rId96" Type="http://schemas.openxmlformats.org/officeDocument/2006/relationships/hyperlink" Target="https://www.gosfinansy.ru/" TargetMode="External"/><Relationship Id="rId111" Type="http://schemas.openxmlformats.org/officeDocument/2006/relationships/hyperlink" Target="https://www.gosfinansy.ru/" TargetMode="External"/><Relationship Id="rId132" Type="http://schemas.openxmlformats.org/officeDocument/2006/relationships/hyperlink" Target="https://www.gosfinansy.ru/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Relationship Id="rId57" Type="http://schemas.openxmlformats.org/officeDocument/2006/relationships/hyperlink" Target="https://www.gosfinansy.ru/" TargetMode="External"/><Relationship Id="rId106" Type="http://schemas.openxmlformats.org/officeDocument/2006/relationships/hyperlink" Target="https://www.gosfinansy.ru/" TargetMode="External"/><Relationship Id="rId114" Type="http://schemas.openxmlformats.org/officeDocument/2006/relationships/hyperlink" Target="https://www.gosfinansy.ru/" TargetMode="External"/><Relationship Id="rId119" Type="http://schemas.openxmlformats.org/officeDocument/2006/relationships/hyperlink" Target="https://www.gosfinansy.ru/" TargetMode="External"/><Relationship Id="rId127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52" Type="http://schemas.openxmlformats.org/officeDocument/2006/relationships/hyperlink" Target="https://www.gosfinansy.ru/" TargetMode="External"/><Relationship Id="rId60" Type="http://schemas.openxmlformats.org/officeDocument/2006/relationships/hyperlink" Target="https://www.gosfinansy.ru/" TargetMode="External"/><Relationship Id="rId65" Type="http://schemas.openxmlformats.org/officeDocument/2006/relationships/hyperlink" Target="https://www.gosfinansy.ru/" TargetMode="External"/><Relationship Id="rId73" Type="http://schemas.openxmlformats.org/officeDocument/2006/relationships/hyperlink" Target="https://www.gosfinansy.ru/" TargetMode="External"/><Relationship Id="rId78" Type="http://schemas.openxmlformats.org/officeDocument/2006/relationships/hyperlink" Target="https://www.gosfinansy.ru/" TargetMode="External"/><Relationship Id="rId81" Type="http://schemas.openxmlformats.org/officeDocument/2006/relationships/hyperlink" Target="https://www.gosfinansy.ru/" TargetMode="External"/><Relationship Id="rId86" Type="http://schemas.openxmlformats.org/officeDocument/2006/relationships/hyperlink" Target="https://www.gosfinansy.ru/" TargetMode="External"/><Relationship Id="rId94" Type="http://schemas.openxmlformats.org/officeDocument/2006/relationships/hyperlink" Target="https://www.gosfinansy.ru/" TargetMode="External"/><Relationship Id="rId99" Type="http://schemas.openxmlformats.org/officeDocument/2006/relationships/hyperlink" Target="https://www.gosfinansy.ru/" TargetMode="External"/><Relationship Id="rId101" Type="http://schemas.openxmlformats.org/officeDocument/2006/relationships/hyperlink" Target="https://www.gosfinansy.ru/" TargetMode="External"/><Relationship Id="rId122" Type="http://schemas.openxmlformats.org/officeDocument/2006/relationships/hyperlink" Target="https://www.gosfinansy.ru/" TargetMode="External"/><Relationship Id="rId130" Type="http://schemas.openxmlformats.org/officeDocument/2006/relationships/hyperlink" Target="https://www.gosfinansy.ru/" TargetMode="External"/><Relationship Id="rId135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109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hyperlink" Target="https://www.gosfinansy.ru/" TargetMode="External"/><Relationship Id="rId76" Type="http://schemas.openxmlformats.org/officeDocument/2006/relationships/hyperlink" Target="https://www.gosfinansy.ru/" TargetMode="External"/><Relationship Id="rId97" Type="http://schemas.openxmlformats.org/officeDocument/2006/relationships/hyperlink" Target="https://www.gosfinansy.ru/" TargetMode="External"/><Relationship Id="rId104" Type="http://schemas.openxmlformats.org/officeDocument/2006/relationships/hyperlink" Target="https://www.gosfinansy.ru/" TargetMode="External"/><Relationship Id="rId120" Type="http://schemas.openxmlformats.org/officeDocument/2006/relationships/hyperlink" Target="https://www.gosfinansy.ru/" TargetMode="External"/><Relationship Id="rId125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71" Type="http://schemas.openxmlformats.org/officeDocument/2006/relationships/hyperlink" Target="https://www.gosfinansy.ru/" TargetMode="External"/><Relationship Id="rId92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66" Type="http://schemas.openxmlformats.org/officeDocument/2006/relationships/hyperlink" Target="https://www.gosfinansy.ru/" TargetMode="External"/><Relationship Id="rId87" Type="http://schemas.openxmlformats.org/officeDocument/2006/relationships/hyperlink" Target="https://www.gosfinansy.ru/" TargetMode="External"/><Relationship Id="rId110" Type="http://schemas.openxmlformats.org/officeDocument/2006/relationships/hyperlink" Target="https://www.gosfinansy.ru/" TargetMode="External"/><Relationship Id="rId115" Type="http://schemas.openxmlformats.org/officeDocument/2006/relationships/hyperlink" Target="https://www.gosfinansy.ru/" TargetMode="External"/><Relationship Id="rId131" Type="http://schemas.openxmlformats.org/officeDocument/2006/relationships/hyperlink" Target="https://www.gosfinansy.ru/" TargetMode="External"/><Relationship Id="rId136" Type="http://schemas.openxmlformats.org/officeDocument/2006/relationships/hyperlink" Target="https://www.gosfinansy.ru/" TargetMode="External"/><Relationship Id="rId61" Type="http://schemas.openxmlformats.org/officeDocument/2006/relationships/hyperlink" Target="https://www.gosfinansy.ru/" TargetMode="External"/><Relationship Id="rId82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56" Type="http://schemas.openxmlformats.org/officeDocument/2006/relationships/hyperlink" Target="https://www.gosfinansy.ru/" TargetMode="External"/><Relationship Id="rId77" Type="http://schemas.openxmlformats.org/officeDocument/2006/relationships/hyperlink" Target="https://www.gosfinansy.ru/" TargetMode="External"/><Relationship Id="rId100" Type="http://schemas.openxmlformats.org/officeDocument/2006/relationships/hyperlink" Target="https://www.gosfinansy.ru/" TargetMode="External"/><Relationship Id="rId105" Type="http://schemas.openxmlformats.org/officeDocument/2006/relationships/hyperlink" Target="https://www.gosfinansy.ru/" TargetMode="External"/><Relationship Id="rId126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6018</Words>
  <Characters>34307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Лопота Елена Викторовна</dc:creator>
  <cp:lastModifiedBy>Лопота Елена Викторовна</cp:lastModifiedBy>
  <cp:revision>12</cp:revision>
  <dcterms:created xsi:type="dcterms:W3CDTF">2020-06-12T08:18:00Z</dcterms:created>
  <dcterms:modified xsi:type="dcterms:W3CDTF">2020-12-18T10:03:00Z</dcterms:modified>
</cp:coreProperties>
</file>