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27" w:rsidRPr="00D64C8E" w:rsidRDefault="0088030C">
      <w:pPr>
        <w:pStyle w:val="2"/>
        <w:jc w:val="right"/>
        <w:rPr>
          <w:rFonts w:eastAsia="Times New Roman"/>
          <w:b w:val="0"/>
          <w:sz w:val="24"/>
          <w:szCs w:val="24"/>
        </w:rPr>
      </w:pPr>
      <w:r w:rsidRPr="00D64C8E">
        <w:rPr>
          <w:rFonts w:eastAsia="Times New Roman"/>
          <w:b w:val="0"/>
          <w:sz w:val="24"/>
          <w:szCs w:val="24"/>
        </w:rPr>
        <w:t>Приложение</w:t>
      </w:r>
      <w:r w:rsidR="00370AA8" w:rsidRPr="00D64C8E">
        <w:rPr>
          <w:rFonts w:eastAsia="Times New Roman"/>
          <w:b w:val="0"/>
          <w:sz w:val="24"/>
          <w:szCs w:val="24"/>
        </w:rPr>
        <w:t xml:space="preserve"> 2</w:t>
      </w:r>
      <w:r w:rsidR="002B0FDC" w:rsidRPr="00D64C8E">
        <w:rPr>
          <w:rFonts w:eastAsia="Times New Roman"/>
          <w:b w:val="0"/>
          <w:sz w:val="24"/>
          <w:szCs w:val="24"/>
        </w:rPr>
        <w:t>3</w:t>
      </w:r>
      <w:r w:rsidRPr="00D64C8E">
        <w:rPr>
          <w:rFonts w:eastAsia="Times New Roman"/>
          <w:b w:val="0"/>
          <w:sz w:val="24"/>
          <w:szCs w:val="24"/>
        </w:rPr>
        <w:t xml:space="preserve"> </w:t>
      </w:r>
    </w:p>
    <w:p w:rsidR="009C3C27" w:rsidRDefault="0066766D">
      <w:pPr>
        <w:pStyle w:val="2"/>
        <w:spacing w:before="0" w:beforeAutospacing="0" w:after="0" w:afterAutospacing="0"/>
        <w:jc w:val="center"/>
        <w:rPr>
          <w:rFonts w:eastAsia="Times New Roman"/>
          <w:sz w:val="28"/>
          <w:szCs w:val="28"/>
        </w:rPr>
      </w:pPr>
      <w:r>
        <w:rPr>
          <w:rFonts w:eastAsia="Times New Roman"/>
          <w:sz w:val="28"/>
          <w:szCs w:val="28"/>
        </w:rPr>
        <w:t>Порядок у</w:t>
      </w:r>
      <w:r w:rsidR="0088030C">
        <w:rPr>
          <w:rFonts w:eastAsia="Times New Roman"/>
          <w:sz w:val="28"/>
          <w:szCs w:val="28"/>
        </w:rPr>
        <w:t>чет</w:t>
      </w:r>
      <w:r>
        <w:rPr>
          <w:rFonts w:eastAsia="Times New Roman"/>
          <w:sz w:val="28"/>
          <w:szCs w:val="28"/>
        </w:rPr>
        <w:t>а</w:t>
      </w:r>
      <w:r w:rsidR="0088030C">
        <w:rPr>
          <w:rFonts w:eastAsia="Times New Roman"/>
          <w:sz w:val="28"/>
          <w:szCs w:val="28"/>
        </w:rPr>
        <w:t xml:space="preserve"> мягкого инвентаря</w:t>
      </w:r>
    </w:p>
    <w:p w:rsidR="0066766D" w:rsidRDefault="0066766D">
      <w:pPr>
        <w:pStyle w:val="2"/>
        <w:spacing w:before="0" w:beforeAutospacing="0" w:after="0" w:afterAutospacing="0"/>
        <w:jc w:val="center"/>
        <w:rPr>
          <w:rFonts w:eastAsia="Times New Roman"/>
          <w:sz w:val="28"/>
          <w:szCs w:val="28"/>
        </w:rPr>
      </w:pPr>
    </w:p>
    <w:tbl>
      <w:tblPr>
        <w:tblW w:w="5000" w:type="pct"/>
        <w:tblCellMar>
          <w:top w:w="75" w:type="dxa"/>
          <w:left w:w="150" w:type="dxa"/>
          <w:bottom w:w="75" w:type="dxa"/>
          <w:right w:w="150" w:type="dxa"/>
        </w:tblCellMar>
        <w:tblLook w:val="04A0" w:firstRow="1" w:lastRow="0" w:firstColumn="1" w:lastColumn="0" w:noHBand="0" w:noVBand="1"/>
      </w:tblPr>
      <w:tblGrid>
        <w:gridCol w:w="4827"/>
        <w:gridCol w:w="4828"/>
      </w:tblGrid>
      <w:tr w:rsidR="009C3C27">
        <w:tc>
          <w:tcPr>
            <w:tcW w:w="0" w:type="auto"/>
            <w:vAlign w:val="center"/>
            <w:hideMark/>
          </w:tcPr>
          <w:p w:rsidR="009C3C27" w:rsidRDefault="009C3C27">
            <w:pPr>
              <w:rPr>
                <w:rFonts w:eastAsia="Times New Roman"/>
                <w:sz w:val="20"/>
                <w:szCs w:val="20"/>
              </w:rPr>
            </w:pPr>
          </w:p>
        </w:tc>
        <w:tc>
          <w:tcPr>
            <w:tcW w:w="0" w:type="auto"/>
            <w:vAlign w:val="center"/>
            <w:hideMark/>
          </w:tcPr>
          <w:p w:rsidR="009C3C27" w:rsidRDefault="009C3C27">
            <w:pPr>
              <w:rPr>
                <w:rFonts w:eastAsia="Times New Roman"/>
                <w:sz w:val="20"/>
                <w:szCs w:val="20"/>
              </w:rPr>
            </w:pPr>
          </w:p>
        </w:tc>
      </w:tr>
    </w:tbl>
    <w:p w:rsidR="009C3C27" w:rsidRDefault="0088030C" w:rsidP="002D639C">
      <w:pPr>
        <w:jc w:val="both"/>
        <w:divId w:val="408229749"/>
        <w:rPr>
          <w:rFonts w:eastAsia="Times New Roman"/>
          <w:sz w:val="28"/>
          <w:szCs w:val="28"/>
        </w:rPr>
      </w:pPr>
      <w:r>
        <w:rPr>
          <w:rFonts w:eastAsia="Times New Roman"/>
          <w:sz w:val="28"/>
          <w:szCs w:val="28"/>
        </w:rPr>
        <w:t>Мягкий инвентарь учитывается на счете 0</w:t>
      </w:r>
      <w:r w:rsidR="00370AA8">
        <w:rPr>
          <w:rFonts w:eastAsia="Times New Roman"/>
          <w:sz w:val="28"/>
          <w:szCs w:val="28"/>
        </w:rPr>
        <w:t> </w:t>
      </w:r>
      <w:r>
        <w:rPr>
          <w:rFonts w:eastAsia="Times New Roman"/>
          <w:sz w:val="28"/>
          <w:szCs w:val="28"/>
        </w:rPr>
        <w:t>105</w:t>
      </w:r>
      <w:r w:rsidR="00370AA8">
        <w:rPr>
          <w:rFonts w:eastAsia="Times New Roman"/>
          <w:sz w:val="28"/>
          <w:szCs w:val="28"/>
        </w:rPr>
        <w:t xml:space="preserve"> </w:t>
      </w:r>
      <w:r>
        <w:rPr>
          <w:rFonts w:eastAsia="Times New Roman"/>
          <w:sz w:val="28"/>
          <w:szCs w:val="28"/>
        </w:rPr>
        <w:t>05</w:t>
      </w:r>
      <w:r w:rsidR="00370AA8">
        <w:rPr>
          <w:rFonts w:eastAsia="Times New Roman"/>
          <w:sz w:val="28"/>
          <w:szCs w:val="28"/>
        </w:rPr>
        <w:t xml:space="preserve"> </w:t>
      </w:r>
      <w:r>
        <w:rPr>
          <w:rFonts w:eastAsia="Times New Roman"/>
          <w:sz w:val="28"/>
          <w:szCs w:val="28"/>
        </w:rPr>
        <w:t>34</w:t>
      </w:r>
      <w:r w:rsidR="00D97AC9">
        <w:rPr>
          <w:rFonts w:eastAsia="Times New Roman"/>
          <w:sz w:val="28"/>
          <w:szCs w:val="28"/>
        </w:rPr>
        <w:t>5</w:t>
      </w:r>
      <w:r>
        <w:rPr>
          <w:rFonts w:eastAsia="Times New Roman"/>
          <w:sz w:val="28"/>
          <w:szCs w:val="28"/>
        </w:rPr>
        <w:t xml:space="preserve"> </w:t>
      </w:r>
      <w:r w:rsidR="00370AA8">
        <w:rPr>
          <w:rFonts w:eastAsia="Times New Roman"/>
          <w:sz w:val="28"/>
          <w:szCs w:val="28"/>
        </w:rPr>
        <w:br/>
      </w:r>
      <w:r>
        <w:rPr>
          <w:rFonts w:eastAsia="Times New Roman"/>
          <w:sz w:val="28"/>
          <w:szCs w:val="28"/>
        </w:rPr>
        <w:t xml:space="preserve">«Мягкий инвентарь» в составе материальных запасов. </w:t>
      </w:r>
    </w:p>
    <w:p w:rsidR="009C3C27" w:rsidRDefault="0088030C" w:rsidP="00D97AC9">
      <w:pPr>
        <w:jc w:val="both"/>
        <w:divId w:val="408229749"/>
      </w:pPr>
      <w:r>
        <w:rPr>
          <w:sz w:val="28"/>
          <w:szCs w:val="28"/>
        </w:rPr>
        <w:t>К мягкому инвентарю относят:</w:t>
      </w:r>
    </w:p>
    <w:p w:rsidR="009C3C27" w:rsidRDefault="0088030C" w:rsidP="00D97AC9">
      <w:pPr>
        <w:numPr>
          <w:ilvl w:val="0"/>
          <w:numId w:val="2"/>
        </w:numPr>
        <w:ind w:left="0" w:firstLine="567"/>
        <w:jc w:val="both"/>
        <w:divId w:val="408229749"/>
        <w:rPr>
          <w:rFonts w:eastAsia="Times New Roman"/>
          <w:sz w:val="28"/>
          <w:szCs w:val="28"/>
        </w:rPr>
      </w:pPr>
      <w:r>
        <w:rPr>
          <w:rFonts w:eastAsia="Times New Roman"/>
          <w:sz w:val="28"/>
          <w:szCs w:val="28"/>
        </w:rPr>
        <w:t>белье: рубашки, сорочки, халаты и т.п.;</w:t>
      </w:r>
    </w:p>
    <w:p w:rsidR="009C3C27" w:rsidRDefault="0088030C" w:rsidP="00D97AC9">
      <w:pPr>
        <w:numPr>
          <w:ilvl w:val="0"/>
          <w:numId w:val="2"/>
        </w:numPr>
        <w:ind w:left="0" w:firstLine="567"/>
        <w:jc w:val="both"/>
        <w:divId w:val="408229749"/>
        <w:rPr>
          <w:rFonts w:eastAsia="Times New Roman"/>
          <w:sz w:val="28"/>
          <w:szCs w:val="28"/>
        </w:rPr>
      </w:pPr>
      <w:r>
        <w:rPr>
          <w:rFonts w:eastAsia="Times New Roman"/>
          <w:sz w:val="28"/>
          <w:szCs w:val="28"/>
        </w:rPr>
        <w:t>постельное белье и принадлежности: матрацы, подушки, одеяла, простыни, пододеяльники, наволочки, покрывала, мешки спальные и т. п.;</w:t>
      </w:r>
    </w:p>
    <w:p w:rsidR="009C3C27" w:rsidRDefault="0088030C" w:rsidP="00D97AC9">
      <w:pPr>
        <w:numPr>
          <w:ilvl w:val="0"/>
          <w:numId w:val="2"/>
        </w:numPr>
        <w:ind w:left="0" w:firstLine="567"/>
        <w:jc w:val="both"/>
        <w:divId w:val="408229749"/>
        <w:rPr>
          <w:rFonts w:eastAsia="Times New Roman"/>
          <w:sz w:val="28"/>
          <w:szCs w:val="28"/>
        </w:rPr>
      </w:pPr>
      <w:r>
        <w:rPr>
          <w:rFonts w:eastAsia="Times New Roman"/>
          <w:sz w:val="28"/>
          <w:szCs w:val="28"/>
        </w:rPr>
        <w:t>одежда, обмундирование и обувь;</w:t>
      </w:r>
    </w:p>
    <w:p w:rsidR="009C3C27" w:rsidRDefault="0088030C" w:rsidP="00D97AC9">
      <w:pPr>
        <w:numPr>
          <w:ilvl w:val="0"/>
          <w:numId w:val="2"/>
        </w:numPr>
        <w:ind w:left="0" w:firstLine="567"/>
        <w:jc w:val="both"/>
        <w:divId w:val="408229749"/>
        <w:rPr>
          <w:rFonts w:eastAsia="Times New Roman"/>
          <w:sz w:val="28"/>
          <w:szCs w:val="28"/>
        </w:rPr>
      </w:pPr>
      <w:r>
        <w:rPr>
          <w:rFonts w:eastAsia="Times New Roman"/>
          <w:sz w:val="28"/>
          <w:szCs w:val="28"/>
        </w:rPr>
        <w:t>спецодежда, в том числе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9C3C27" w:rsidRDefault="0088030C" w:rsidP="00D97AC9">
      <w:pPr>
        <w:numPr>
          <w:ilvl w:val="0"/>
          <w:numId w:val="2"/>
        </w:numPr>
        <w:ind w:left="0" w:firstLine="567"/>
        <w:jc w:val="both"/>
        <w:divId w:val="408229749"/>
        <w:rPr>
          <w:rFonts w:eastAsia="Times New Roman"/>
          <w:sz w:val="28"/>
          <w:szCs w:val="28"/>
        </w:rPr>
      </w:pPr>
      <w:r>
        <w:rPr>
          <w:rFonts w:eastAsia="Times New Roman"/>
          <w:sz w:val="28"/>
          <w:szCs w:val="28"/>
        </w:rPr>
        <w:t>прочий мягкий инвентарь.</w:t>
      </w:r>
    </w:p>
    <w:p w:rsidR="009C3C27" w:rsidRDefault="0088030C" w:rsidP="00D97AC9">
      <w:pPr>
        <w:pStyle w:val="a5"/>
        <w:spacing w:before="0" w:beforeAutospacing="0" w:after="0" w:afterAutospacing="0"/>
        <w:jc w:val="both"/>
        <w:divId w:val="408229749"/>
      </w:pPr>
      <w:r>
        <w:rPr>
          <w:sz w:val="28"/>
          <w:szCs w:val="28"/>
        </w:rPr>
        <w:t xml:space="preserve">Основание: </w:t>
      </w:r>
      <w:hyperlink r:id="rId5" w:anchor="/document/99/902249301/ZAP21IE3BJ/" w:tooltip="5 Мягкий инвентарь :" w:history="1">
        <w:r>
          <w:rPr>
            <w:rStyle w:val="a3"/>
            <w:sz w:val="28"/>
            <w:szCs w:val="28"/>
          </w:rPr>
          <w:t>пункт 118</w:t>
        </w:r>
      </w:hyperlink>
      <w:r>
        <w:rPr>
          <w:sz w:val="28"/>
          <w:szCs w:val="28"/>
        </w:rPr>
        <w:t xml:space="preserve"> Инструкции № 157н.</w:t>
      </w:r>
    </w:p>
    <w:p w:rsidR="009C3C27" w:rsidRDefault="0088030C" w:rsidP="00D97AC9">
      <w:pPr>
        <w:pStyle w:val="a5"/>
        <w:spacing w:before="0" w:beforeAutospacing="0" w:after="0" w:afterAutospacing="0"/>
        <w:divId w:val="2108038188"/>
        <w:rPr>
          <w:sz w:val="28"/>
          <w:szCs w:val="28"/>
        </w:rPr>
      </w:pPr>
      <w:r>
        <w:rPr>
          <w:sz w:val="28"/>
          <w:szCs w:val="28"/>
        </w:rPr>
        <w:t>Мягкий инвентарь учитывают:</w:t>
      </w:r>
    </w:p>
    <w:p w:rsidR="009C3C27" w:rsidRDefault="00D97AC9" w:rsidP="00D97AC9">
      <w:pPr>
        <w:ind w:left="567" w:firstLine="0"/>
        <w:divId w:val="2108038188"/>
        <w:rPr>
          <w:rFonts w:eastAsia="Times New Roman"/>
          <w:sz w:val="28"/>
          <w:szCs w:val="28"/>
        </w:rPr>
      </w:pPr>
      <w:r>
        <w:rPr>
          <w:rFonts w:eastAsia="Times New Roman"/>
          <w:sz w:val="28"/>
          <w:szCs w:val="28"/>
        </w:rPr>
        <w:t xml:space="preserve">- </w:t>
      </w:r>
      <w:r w:rsidR="0088030C">
        <w:rPr>
          <w:rFonts w:eastAsia="Times New Roman"/>
          <w:sz w:val="28"/>
          <w:szCs w:val="28"/>
        </w:rPr>
        <w:t xml:space="preserve">на </w:t>
      </w:r>
      <w:hyperlink r:id="rId6" w:anchor="/document/16/64598/tit3/" w:history="1">
        <w:r w:rsidR="0088030C">
          <w:rPr>
            <w:rStyle w:val="a3"/>
            <w:rFonts w:eastAsia="Times New Roman"/>
            <w:sz w:val="28"/>
            <w:szCs w:val="28"/>
          </w:rPr>
          <w:t>складе</w:t>
        </w:r>
      </w:hyperlink>
      <w:r w:rsidR="0088030C">
        <w:rPr>
          <w:rFonts w:eastAsia="Times New Roman"/>
          <w:sz w:val="28"/>
          <w:szCs w:val="28"/>
        </w:rPr>
        <w:t>;</w:t>
      </w:r>
    </w:p>
    <w:p w:rsidR="009C3C27" w:rsidRDefault="00D97AC9" w:rsidP="00D97AC9">
      <w:pPr>
        <w:ind w:left="567" w:firstLine="0"/>
        <w:divId w:val="2108038188"/>
        <w:rPr>
          <w:rFonts w:eastAsia="Times New Roman"/>
          <w:sz w:val="28"/>
          <w:szCs w:val="28"/>
        </w:rPr>
      </w:pPr>
      <w:r>
        <w:rPr>
          <w:rFonts w:eastAsia="Times New Roman"/>
          <w:sz w:val="28"/>
          <w:szCs w:val="28"/>
        </w:rPr>
        <w:t xml:space="preserve">- </w:t>
      </w:r>
      <w:r w:rsidR="0088030C">
        <w:rPr>
          <w:rFonts w:eastAsia="Times New Roman"/>
          <w:sz w:val="28"/>
          <w:szCs w:val="28"/>
        </w:rPr>
        <w:t xml:space="preserve">в </w:t>
      </w:r>
      <w:hyperlink r:id="rId7" w:anchor="/document/16/64598/tit4/" w:history="1">
        <w:r w:rsidR="0088030C">
          <w:rPr>
            <w:rStyle w:val="a3"/>
            <w:rFonts w:eastAsia="Times New Roman"/>
            <w:sz w:val="28"/>
            <w:szCs w:val="28"/>
          </w:rPr>
          <w:t>отделениях</w:t>
        </w:r>
      </w:hyperlink>
      <w:r w:rsidR="0088030C">
        <w:rPr>
          <w:rFonts w:eastAsia="Times New Roman"/>
          <w:sz w:val="28"/>
          <w:szCs w:val="28"/>
        </w:rPr>
        <w:t>;</w:t>
      </w:r>
    </w:p>
    <w:p w:rsidR="009C3C27" w:rsidRDefault="00D97AC9" w:rsidP="00D97AC9">
      <w:pPr>
        <w:ind w:left="567" w:firstLine="0"/>
        <w:divId w:val="2108038188"/>
        <w:rPr>
          <w:rFonts w:eastAsia="Times New Roman"/>
          <w:sz w:val="28"/>
          <w:szCs w:val="28"/>
        </w:rPr>
      </w:pPr>
      <w:r>
        <w:rPr>
          <w:rFonts w:eastAsia="Times New Roman"/>
          <w:sz w:val="28"/>
          <w:szCs w:val="28"/>
        </w:rPr>
        <w:t xml:space="preserve">- </w:t>
      </w:r>
      <w:r w:rsidR="0088030C">
        <w:rPr>
          <w:rFonts w:eastAsia="Times New Roman"/>
          <w:sz w:val="28"/>
          <w:szCs w:val="28"/>
        </w:rPr>
        <w:t xml:space="preserve">в </w:t>
      </w:r>
      <w:hyperlink r:id="rId8" w:anchor="/document/16/64598/tit5/" w:history="1">
        <w:r w:rsidR="0088030C">
          <w:rPr>
            <w:rStyle w:val="a3"/>
            <w:rFonts w:eastAsia="Times New Roman"/>
            <w:sz w:val="28"/>
            <w:szCs w:val="28"/>
          </w:rPr>
          <w:t>стирке, дезинфекции, ремонте</w:t>
        </w:r>
      </w:hyperlink>
      <w:r w:rsidR="0088030C">
        <w:rPr>
          <w:rFonts w:eastAsia="Times New Roman"/>
          <w:sz w:val="28"/>
          <w:szCs w:val="28"/>
        </w:rPr>
        <w:t>.</w:t>
      </w:r>
    </w:p>
    <w:p w:rsidR="002D639C" w:rsidRPr="002D639C" w:rsidRDefault="002D639C" w:rsidP="002D639C">
      <w:pPr>
        <w:jc w:val="both"/>
        <w:divId w:val="2108038188"/>
        <w:rPr>
          <w:rFonts w:eastAsia="Times New Roman"/>
          <w:sz w:val="28"/>
          <w:szCs w:val="28"/>
        </w:rPr>
      </w:pPr>
      <w:r w:rsidRPr="002D639C">
        <w:rPr>
          <w:rFonts w:eastAsia="Times New Roman"/>
          <w:sz w:val="28"/>
          <w:szCs w:val="28"/>
        </w:rPr>
        <w:t>Также н</w:t>
      </w:r>
      <w:r w:rsidRPr="002D639C">
        <w:rPr>
          <w:sz w:val="28"/>
          <w:szCs w:val="28"/>
        </w:rPr>
        <w:t xml:space="preserve">а счете учитывают спецодежду, обувь и приспособления </w:t>
      </w:r>
      <w:r w:rsidRPr="002D639C">
        <w:rPr>
          <w:rStyle w:val="a9"/>
          <w:sz w:val="28"/>
          <w:szCs w:val="28"/>
        </w:rPr>
        <w:t>для охраны труда, техники безопасности, гражданской обороны, защиты населения от чрезвычайных ситуаций природного и техногенного характера</w:t>
      </w:r>
      <w:r>
        <w:rPr>
          <w:rStyle w:val="a9"/>
          <w:sz w:val="28"/>
          <w:szCs w:val="28"/>
        </w:rPr>
        <w:t xml:space="preserve">. </w:t>
      </w:r>
    </w:p>
    <w:p w:rsidR="002D639C" w:rsidRPr="002D639C" w:rsidRDefault="002D639C" w:rsidP="00D97AC9">
      <w:pPr>
        <w:ind w:left="567" w:firstLine="0"/>
        <w:divId w:val="2108038188"/>
        <w:rPr>
          <w:rFonts w:eastAsia="Times New Roman"/>
          <w:sz w:val="28"/>
          <w:szCs w:val="28"/>
        </w:rPr>
      </w:pPr>
      <w:r>
        <w:rPr>
          <w:rFonts w:eastAsia="Times New Roman"/>
          <w:sz w:val="28"/>
          <w:szCs w:val="28"/>
        </w:rPr>
        <w:t xml:space="preserve">Основание: </w:t>
      </w:r>
      <w:r w:rsidRPr="002D639C">
        <w:rPr>
          <w:rFonts w:eastAsia="Times New Roman"/>
          <w:sz w:val="28"/>
          <w:szCs w:val="28"/>
        </w:rPr>
        <w:t xml:space="preserve">п. 2 Изменений, утв. </w:t>
      </w:r>
      <w:hyperlink r:id="rId9" w:anchor="/document/99/565911169/" w:history="1">
        <w:r w:rsidRPr="002D639C">
          <w:rPr>
            <w:rFonts w:eastAsia="Times New Roman"/>
            <w:sz w:val="28"/>
            <w:szCs w:val="28"/>
          </w:rPr>
          <w:t xml:space="preserve">приказом Минфина от 14.09.2020 </w:t>
        </w:r>
        <w:r>
          <w:rPr>
            <w:rFonts w:eastAsia="Times New Roman"/>
            <w:sz w:val="28"/>
            <w:szCs w:val="28"/>
          </w:rPr>
          <w:br/>
        </w:r>
        <w:r w:rsidRPr="002D639C">
          <w:rPr>
            <w:rFonts w:eastAsia="Times New Roman"/>
            <w:sz w:val="28"/>
            <w:szCs w:val="28"/>
          </w:rPr>
          <w:t>№ 198н</w:t>
        </w:r>
      </w:hyperlink>
      <w:r>
        <w:rPr>
          <w:rFonts w:eastAsia="Times New Roman"/>
          <w:sz w:val="28"/>
          <w:szCs w:val="28"/>
        </w:rPr>
        <w:t>.</w:t>
      </w:r>
    </w:p>
    <w:p w:rsidR="00370AA8" w:rsidRDefault="00370AA8" w:rsidP="00D97AC9">
      <w:pPr>
        <w:divId w:val="2108038188"/>
        <w:rPr>
          <w:rFonts w:eastAsia="Times New Roman"/>
          <w:sz w:val="28"/>
          <w:szCs w:val="28"/>
        </w:rPr>
      </w:pPr>
    </w:p>
    <w:p w:rsidR="00370AA8" w:rsidRPr="00D64C8E" w:rsidRDefault="00370AA8" w:rsidP="00D97AC9">
      <w:pPr>
        <w:pStyle w:val="a8"/>
        <w:numPr>
          <w:ilvl w:val="0"/>
          <w:numId w:val="10"/>
        </w:numPr>
        <w:ind w:left="0" w:firstLine="567"/>
        <w:jc w:val="center"/>
        <w:divId w:val="2108038188"/>
        <w:rPr>
          <w:rFonts w:eastAsia="Times New Roman"/>
          <w:b/>
          <w:sz w:val="28"/>
          <w:szCs w:val="28"/>
        </w:rPr>
      </w:pPr>
      <w:r w:rsidRPr="00D64C8E">
        <w:rPr>
          <w:rFonts w:eastAsia="Times New Roman"/>
          <w:b/>
          <w:sz w:val="28"/>
          <w:szCs w:val="28"/>
        </w:rPr>
        <w:t>Учет мягкого инвентаря на складе</w:t>
      </w:r>
    </w:p>
    <w:p w:rsidR="00370AA8" w:rsidRPr="00370AA8" w:rsidRDefault="00370AA8" w:rsidP="00D97AC9">
      <w:pPr>
        <w:pStyle w:val="a8"/>
        <w:ind w:left="0"/>
        <w:divId w:val="2108038188"/>
        <w:rPr>
          <w:rFonts w:eastAsia="Times New Roman"/>
          <w:sz w:val="28"/>
          <w:szCs w:val="28"/>
        </w:rPr>
      </w:pPr>
    </w:p>
    <w:p w:rsidR="009C3C27" w:rsidRDefault="0088030C">
      <w:pPr>
        <w:pStyle w:val="a5"/>
        <w:spacing w:before="0" w:beforeAutospacing="0" w:after="0" w:afterAutospacing="0"/>
        <w:jc w:val="both"/>
        <w:divId w:val="977152175"/>
        <w:rPr>
          <w:sz w:val="28"/>
          <w:szCs w:val="28"/>
        </w:rPr>
      </w:pPr>
      <w:r>
        <w:rPr>
          <w:sz w:val="28"/>
          <w:szCs w:val="28"/>
        </w:rPr>
        <w:t xml:space="preserve">Вновь поступивший мягкий инвентарь вначале размещают на складе. Передача мягкого инвентаря в пользование отделений, кабинетов, лабораторий и других структурных подразделений учреждения, минуя склад, запрещена. </w:t>
      </w:r>
    </w:p>
    <w:p w:rsidR="009C3C27" w:rsidRDefault="0088030C">
      <w:pPr>
        <w:pStyle w:val="a5"/>
        <w:spacing w:before="0" w:beforeAutospacing="0" w:after="0" w:afterAutospacing="0"/>
        <w:jc w:val="both"/>
        <w:divId w:val="977152175"/>
      </w:pPr>
      <w:r>
        <w:rPr>
          <w:sz w:val="28"/>
          <w:szCs w:val="28"/>
        </w:rPr>
        <w:t xml:space="preserve">Основание: </w:t>
      </w:r>
      <w:hyperlink r:id="rId10" w:anchor="/document/99/9014379/XA00M8G2N0/" w:tooltip="6. Все вновь приобретенное, а также безвозмездно полученное белье должно поступать на склад. Передача белья, поступившего в учреждение, непосредственно в пользование отделений, кабинетов,.." w:history="1">
        <w:r>
          <w:rPr>
            <w:rStyle w:val="a3"/>
            <w:sz w:val="28"/>
            <w:szCs w:val="28"/>
          </w:rPr>
          <w:t>пункт 6</w:t>
        </w:r>
      </w:hyperlink>
      <w:r>
        <w:rPr>
          <w:sz w:val="28"/>
          <w:szCs w:val="28"/>
        </w:rPr>
        <w:t xml:space="preserve"> Инструкции, утвержденной </w:t>
      </w:r>
      <w:hyperlink r:id="rId11" w:anchor="/document/99/9014379/" w:history="1">
        <w:r>
          <w:rPr>
            <w:rStyle w:val="a3"/>
            <w:sz w:val="28"/>
            <w:szCs w:val="28"/>
          </w:rPr>
          <w:t xml:space="preserve">приказом Минздрава </w:t>
        </w:r>
        <w:r w:rsidR="00D64C8E">
          <w:rPr>
            <w:rStyle w:val="a3"/>
            <w:sz w:val="28"/>
            <w:szCs w:val="28"/>
          </w:rPr>
          <w:br/>
        </w:r>
        <w:r>
          <w:rPr>
            <w:rStyle w:val="a3"/>
            <w:sz w:val="28"/>
            <w:szCs w:val="28"/>
          </w:rPr>
          <w:t>от 29.02.1984 № 222</w:t>
        </w:r>
      </w:hyperlink>
      <w:r>
        <w:rPr>
          <w:sz w:val="28"/>
          <w:szCs w:val="28"/>
        </w:rPr>
        <w:t>.</w:t>
      </w:r>
    </w:p>
    <w:p w:rsidR="009C3C27" w:rsidRDefault="0088030C">
      <w:pPr>
        <w:pStyle w:val="a5"/>
        <w:spacing w:before="0" w:beforeAutospacing="0" w:after="0" w:afterAutospacing="0"/>
        <w:jc w:val="both"/>
        <w:divId w:val="977152175"/>
      </w:pPr>
      <w:r>
        <w:rPr>
          <w:sz w:val="28"/>
          <w:szCs w:val="28"/>
        </w:rPr>
        <w:t xml:space="preserve">Все предметы мягкого инвентаря при поступлении на склад нужно промаркировать. На каждом предмете ставится штамп несмываемой краской без порчи внешнего вида предмета. На штампе указывается наименование учреждения. Маркировку производит сотрудник, материально ответственный за сохранность белья, в присутствии руководителя учреждения </w:t>
      </w:r>
      <w:r w:rsidR="00D64C8E">
        <w:rPr>
          <w:sz w:val="28"/>
          <w:szCs w:val="28"/>
        </w:rPr>
        <w:br/>
      </w:r>
      <w:r>
        <w:rPr>
          <w:sz w:val="28"/>
          <w:szCs w:val="28"/>
        </w:rPr>
        <w:t>(его заместителя) и членов комиссии по поступлению и выбытию активов.</w:t>
      </w:r>
      <w:r>
        <w:t xml:space="preserve"> Маркировочные штампы хранятся у руководителя учреждения или его заместителя.</w:t>
      </w:r>
    </w:p>
    <w:p w:rsidR="009C3C27" w:rsidRDefault="0088030C">
      <w:pPr>
        <w:pStyle w:val="incut-v4title"/>
        <w:spacing w:before="0" w:beforeAutospacing="0" w:after="0" w:afterAutospacing="0"/>
        <w:jc w:val="both"/>
        <w:divId w:val="66537211"/>
        <w:rPr>
          <w:sz w:val="28"/>
          <w:szCs w:val="28"/>
        </w:rPr>
      </w:pPr>
      <w:r>
        <w:rPr>
          <w:sz w:val="28"/>
          <w:szCs w:val="28"/>
        </w:rPr>
        <w:lastRenderedPageBreak/>
        <w:t xml:space="preserve">Хранение маркировочных штампов у заведующего складом или другого сотрудника, ответственного за сохранность белья, запрещено. Данное нарушение влечет за собой ответственность руководителя учреждения </w:t>
      </w:r>
      <w:r w:rsidR="00D64C8E">
        <w:rPr>
          <w:sz w:val="28"/>
          <w:szCs w:val="28"/>
        </w:rPr>
        <w:br/>
      </w:r>
      <w:r>
        <w:rPr>
          <w:sz w:val="28"/>
          <w:szCs w:val="28"/>
        </w:rPr>
        <w:t>(</w:t>
      </w:r>
      <w:hyperlink r:id="rId12" w:anchor="/document/99/9014379/XA00MA62N9/" w:tooltip="9. Поступившее белье немедленно после его приемки на склад маркируется (ставится штамп) специальной несмываемой краской таким образом, чтобы клеймо не портило его внешнего вида." w:history="1">
        <w:r>
          <w:rPr>
            <w:rStyle w:val="a3"/>
            <w:sz w:val="28"/>
            <w:szCs w:val="28"/>
          </w:rPr>
          <w:t>п. 9</w:t>
        </w:r>
      </w:hyperlink>
      <w:r>
        <w:rPr>
          <w:sz w:val="28"/>
          <w:szCs w:val="28"/>
        </w:rPr>
        <w:t xml:space="preserve"> Инструкции, утв. </w:t>
      </w:r>
      <w:hyperlink r:id="rId13" w:anchor="/document/99/9014379/" w:history="1">
        <w:r>
          <w:rPr>
            <w:rStyle w:val="a3"/>
            <w:sz w:val="28"/>
            <w:szCs w:val="28"/>
          </w:rPr>
          <w:t>приказом Минздрава от 29.02.1984 № 222</w:t>
        </w:r>
      </w:hyperlink>
      <w:r>
        <w:rPr>
          <w:sz w:val="28"/>
          <w:szCs w:val="28"/>
        </w:rPr>
        <w:t>).</w:t>
      </w:r>
    </w:p>
    <w:p w:rsidR="009C3C27" w:rsidRDefault="0088030C" w:rsidP="00370AA8">
      <w:pPr>
        <w:pStyle w:val="a5"/>
        <w:spacing w:before="0" w:beforeAutospacing="0" w:after="0" w:afterAutospacing="0"/>
        <w:jc w:val="both"/>
        <w:divId w:val="977152175"/>
      </w:pPr>
      <w:r>
        <w:rPr>
          <w:sz w:val="28"/>
          <w:szCs w:val="28"/>
        </w:rPr>
        <w:t xml:space="preserve">При выдаче мягкого инвентаря в эксплуатацию делается дополнительная маркировка с указанием года и месяца выдачи. Рядом </w:t>
      </w:r>
      <w:r w:rsidR="00D64C8E">
        <w:rPr>
          <w:sz w:val="28"/>
          <w:szCs w:val="28"/>
        </w:rPr>
        <w:br/>
      </w:r>
      <w:r>
        <w:rPr>
          <w:sz w:val="28"/>
          <w:szCs w:val="28"/>
        </w:rPr>
        <w:t>с маркировкой проставляется штамп или метка, содержащая условное обозначение отделения, в пользование которого выдан мягкий инвентарь (номер, начальные буквы наименования отделения и т. д.).</w:t>
      </w:r>
    </w:p>
    <w:p w:rsidR="009C3C27" w:rsidRDefault="0088030C" w:rsidP="00370AA8">
      <w:pPr>
        <w:pStyle w:val="a5"/>
        <w:spacing w:before="0" w:beforeAutospacing="0" w:after="0" w:afterAutospacing="0"/>
        <w:jc w:val="both"/>
        <w:divId w:val="977152175"/>
      </w:pPr>
      <w:r>
        <w:rPr>
          <w:sz w:val="28"/>
          <w:szCs w:val="28"/>
        </w:rPr>
        <w:t xml:space="preserve">Штампы для обозначения на белье года и месяца выдачи </w:t>
      </w:r>
      <w:r w:rsidR="00D64C8E">
        <w:rPr>
          <w:sz w:val="28"/>
          <w:szCs w:val="28"/>
        </w:rPr>
        <w:br/>
      </w:r>
      <w:r>
        <w:rPr>
          <w:sz w:val="28"/>
          <w:szCs w:val="28"/>
        </w:rPr>
        <w:t>в эксплуатацию и наименования отделения должны храниться у заведующего складом.</w:t>
      </w:r>
    </w:p>
    <w:p w:rsidR="009C3C27" w:rsidRDefault="0088030C" w:rsidP="00370AA8">
      <w:pPr>
        <w:pStyle w:val="a5"/>
        <w:spacing w:before="0" w:beforeAutospacing="0" w:after="0" w:afterAutospacing="0"/>
        <w:jc w:val="both"/>
        <w:divId w:val="977152175"/>
        <w:rPr>
          <w:sz w:val="28"/>
          <w:szCs w:val="28"/>
        </w:rPr>
      </w:pPr>
      <w:r>
        <w:rPr>
          <w:sz w:val="28"/>
          <w:szCs w:val="28"/>
        </w:rPr>
        <w:t>Выдача мягкого инвентаря со склада оформляется требованиями-накладными (</w:t>
      </w:r>
      <w:hyperlink r:id="rId14" w:anchor="/document/99/420266549/ZAP220A3BV/" w:tooltip="ТРЕБОВАНИЕ - НАКЛАДНАЯ N _____.." w:history="1">
        <w:r>
          <w:rPr>
            <w:rStyle w:val="a3"/>
            <w:sz w:val="28"/>
            <w:szCs w:val="28"/>
          </w:rPr>
          <w:t>ф. 0504204</w:t>
        </w:r>
      </w:hyperlink>
      <w:r>
        <w:rPr>
          <w:sz w:val="28"/>
          <w:szCs w:val="28"/>
        </w:rPr>
        <w:t xml:space="preserve">), в которых указывается, какие предметы выданы: новые или бывшие в употреблении. </w:t>
      </w:r>
    </w:p>
    <w:p w:rsidR="009C3C27" w:rsidRDefault="0088030C" w:rsidP="00370AA8">
      <w:pPr>
        <w:pStyle w:val="a5"/>
        <w:spacing w:before="0" w:beforeAutospacing="0" w:after="0" w:afterAutospacing="0"/>
        <w:jc w:val="both"/>
        <w:divId w:val="977152175"/>
      </w:pPr>
      <w:r>
        <w:rPr>
          <w:sz w:val="28"/>
          <w:szCs w:val="28"/>
        </w:rPr>
        <w:t>Основание:</w:t>
      </w:r>
      <w:r w:rsidR="00370AA8">
        <w:rPr>
          <w:sz w:val="28"/>
          <w:szCs w:val="28"/>
        </w:rPr>
        <w:t xml:space="preserve"> </w:t>
      </w:r>
      <w:hyperlink r:id="rId15" w:anchor="/document/99/420266549/ZAP25GM3E3/" w:tooltip="Код формы 0504204..." w:history="1">
        <w:r>
          <w:rPr>
            <w:rStyle w:val="a3"/>
            <w:sz w:val="28"/>
            <w:szCs w:val="28"/>
          </w:rPr>
          <w:t>Методические</w:t>
        </w:r>
      </w:hyperlink>
      <w:r>
        <w:rPr>
          <w:rStyle w:val="a3"/>
          <w:sz w:val="28"/>
          <w:szCs w:val="28"/>
        </w:rPr>
        <w:t xml:space="preserve"> указани</w:t>
      </w:r>
      <w:r>
        <w:rPr>
          <w:sz w:val="28"/>
          <w:szCs w:val="28"/>
        </w:rPr>
        <w:t xml:space="preserve">я, утвержденные </w:t>
      </w:r>
      <w:hyperlink r:id="rId16" w:anchor="/document/99/420266549/" w:history="1">
        <w:r>
          <w:rPr>
            <w:rStyle w:val="a3"/>
            <w:sz w:val="28"/>
            <w:szCs w:val="28"/>
          </w:rPr>
          <w:t>приказом Минфина от 30.03.2015 № 52н</w:t>
        </w:r>
      </w:hyperlink>
      <w:r>
        <w:rPr>
          <w:sz w:val="28"/>
          <w:szCs w:val="28"/>
        </w:rPr>
        <w:t xml:space="preserve">, </w:t>
      </w:r>
      <w:hyperlink r:id="rId17" w:anchor="/document/99/9014379/XA00M6S2MI/" w:tooltip="12. Выдача белья со склада отделениям производится по накладным (требованиям) ф. N 434-мех., которые утверждаются руководителем учреждения. Накладная выписывается отделениями в одном..." w:history="1">
        <w:r>
          <w:rPr>
            <w:rStyle w:val="a3"/>
            <w:sz w:val="28"/>
            <w:szCs w:val="28"/>
          </w:rPr>
          <w:t>пункт 12</w:t>
        </w:r>
      </w:hyperlink>
      <w:r>
        <w:rPr>
          <w:sz w:val="28"/>
          <w:szCs w:val="28"/>
        </w:rPr>
        <w:t xml:space="preserve"> Инструкции, утвержденной </w:t>
      </w:r>
      <w:hyperlink r:id="rId18" w:anchor="/document/99/9014379/" w:history="1">
        <w:r>
          <w:rPr>
            <w:rStyle w:val="a3"/>
            <w:sz w:val="28"/>
            <w:szCs w:val="28"/>
          </w:rPr>
          <w:t>приказом Минздрава от 29.02.1984 № 222</w:t>
        </w:r>
      </w:hyperlink>
      <w:r>
        <w:rPr>
          <w:sz w:val="28"/>
          <w:szCs w:val="28"/>
        </w:rPr>
        <w:t>.</w:t>
      </w:r>
    </w:p>
    <w:p w:rsidR="009C3C27" w:rsidRDefault="0088030C" w:rsidP="00370AA8">
      <w:pPr>
        <w:pStyle w:val="a5"/>
        <w:spacing w:before="0" w:beforeAutospacing="0" w:after="0" w:afterAutospacing="0"/>
        <w:ind w:firstLine="426"/>
        <w:jc w:val="both"/>
        <w:divId w:val="977152175"/>
      </w:pPr>
      <w:r>
        <w:rPr>
          <w:sz w:val="28"/>
          <w:szCs w:val="28"/>
        </w:rPr>
        <w:t xml:space="preserve">В исключительных случаях на складе может храниться мягкий инвентарь, бывший в употреблении, возвращенный отделениями на склад </w:t>
      </w:r>
      <w:r w:rsidR="00D64C8E">
        <w:rPr>
          <w:sz w:val="28"/>
          <w:szCs w:val="28"/>
        </w:rPr>
        <w:br/>
      </w:r>
      <w:r>
        <w:rPr>
          <w:sz w:val="28"/>
          <w:szCs w:val="28"/>
        </w:rPr>
        <w:t xml:space="preserve">за ненадобностью (в случае сокращения числа коек, закрытия на ремонт </w:t>
      </w:r>
      <w:r w:rsidR="00D64C8E">
        <w:rPr>
          <w:sz w:val="28"/>
          <w:szCs w:val="28"/>
        </w:rPr>
        <w:br/>
      </w:r>
      <w:r>
        <w:rPr>
          <w:sz w:val="28"/>
          <w:szCs w:val="28"/>
        </w:rPr>
        <w:t>и т. д.). Такой мягкий инвентарь хранится на складе отдельно от нового.</w:t>
      </w:r>
    </w:p>
    <w:p w:rsidR="009C3C27" w:rsidRDefault="0088030C" w:rsidP="00370AA8">
      <w:pPr>
        <w:pStyle w:val="a5"/>
        <w:spacing w:before="0" w:beforeAutospacing="0" w:after="0" w:afterAutospacing="0"/>
        <w:jc w:val="both"/>
        <w:divId w:val="977152175"/>
      </w:pPr>
      <w:r>
        <w:rPr>
          <w:sz w:val="28"/>
          <w:szCs w:val="28"/>
        </w:rPr>
        <w:t xml:space="preserve">Прием на склад мягкого инвентаря, сдаваемого отделениями </w:t>
      </w:r>
      <w:r w:rsidR="00D64C8E">
        <w:rPr>
          <w:sz w:val="28"/>
          <w:szCs w:val="28"/>
        </w:rPr>
        <w:br/>
      </w:r>
      <w:r>
        <w:rPr>
          <w:sz w:val="28"/>
          <w:szCs w:val="28"/>
        </w:rPr>
        <w:t>за ненадобностью, также оформляется требованием-накладной (</w:t>
      </w:r>
      <w:hyperlink r:id="rId19" w:anchor="/document/99/420266549/ZAP220A3BV/" w:tooltip="ТРЕБОВАНИЕ - НАКЛАДНАЯ N _____.." w:history="1">
        <w:r>
          <w:rPr>
            <w:rStyle w:val="a3"/>
            <w:sz w:val="28"/>
            <w:szCs w:val="28"/>
          </w:rPr>
          <w:t>ф. 0504204</w:t>
        </w:r>
      </w:hyperlink>
      <w:r>
        <w:rPr>
          <w:sz w:val="28"/>
          <w:szCs w:val="28"/>
        </w:rPr>
        <w:t xml:space="preserve">) </w:t>
      </w:r>
      <w:r w:rsidR="00D64C8E">
        <w:rPr>
          <w:sz w:val="28"/>
          <w:szCs w:val="28"/>
        </w:rPr>
        <w:br/>
      </w:r>
      <w:r>
        <w:rPr>
          <w:sz w:val="28"/>
          <w:szCs w:val="28"/>
        </w:rPr>
        <w:t>в двух экземплярах. Один экземпляр отдается в бухгалтерскую службу, другой – сотруднику, сдавше</w:t>
      </w:r>
      <w:r w:rsidR="00370AA8">
        <w:rPr>
          <w:sz w:val="28"/>
          <w:szCs w:val="28"/>
        </w:rPr>
        <w:t>му</w:t>
      </w:r>
      <w:r>
        <w:rPr>
          <w:sz w:val="28"/>
          <w:szCs w:val="28"/>
        </w:rPr>
        <w:t xml:space="preserve"> мягкий инвентарь.</w:t>
      </w:r>
    </w:p>
    <w:p w:rsidR="009C3C27" w:rsidRDefault="0088030C" w:rsidP="00370AA8">
      <w:pPr>
        <w:pStyle w:val="a5"/>
        <w:spacing w:before="0" w:beforeAutospacing="0" w:after="0" w:afterAutospacing="0"/>
        <w:jc w:val="both"/>
        <w:divId w:val="977152175"/>
      </w:pPr>
      <w:r>
        <w:rPr>
          <w:sz w:val="28"/>
          <w:szCs w:val="28"/>
        </w:rPr>
        <w:t xml:space="preserve">Основание: пункты </w:t>
      </w:r>
      <w:hyperlink r:id="rId20" w:anchor="/document/99/9014379/XA00M6A2MF/" w:tooltip="11. В исключительных случаях на складе может также храниться белье, бывшее в употреблении, возвращенное отделениями на склад за ненадобностью (в случае сокращения числа коек, закрытия..." w:history="1">
        <w:r>
          <w:rPr>
            <w:rStyle w:val="a3"/>
            <w:sz w:val="28"/>
            <w:szCs w:val="28"/>
          </w:rPr>
          <w:t>11</w:t>
        </w:r>
      </w:hyperlink>
      <w:r>
        <w:rPr>
          <w:sz w:val="28"/>
          <w:szCs w:val="28"/>
        </w:rPr>
        <w:t xml:space="preserve">, </w:t>
      </w:r>
      <w:hyperlink r:id="rId21" w:anchor="/document/99/9014379/XA00M7E2ML/" w:tooltip="13. Прием на склад белья, сдаваемого отделениями за ненадобностью, производится на основании накладной (требования) ф. N 434-мех., которая выписывается в двух экземплярах. После сдачи..." w:history="1">
        <w:r>
          <w:rPr>
            <w:rStyle w:val="a3"/>
            <w:sz w:val="28"/>
            <w:szCs w:val="28"/>
          </w:rPr>
          <w:t>13</w:t>
        </w:r>
      </w:hyperlink>
      <w:r>
        <w:rPr>
          <w:sz w:val="28"/>
          <w:szCs w:val="28"/>
        </w:rPr>
        <w:t xml:space="preserve"> Инструкции, утвержденной </w:t>
      </w:r>
      <w:hyperlink r:id="rId22" w:anchor="/document/99/9014379/" w:history="1">
        <w:r>
          <w:rPr>
            <w:rStyle w:val="a3"/>
            <w:sz w:val="28"/>
            <w:szCs w:val="28"/>
          </w:rPr>
          <w:t>приказом Минздрава от 29.02.1984 № 222</w:t>
        </w:r>
      </w:hyperlink>
      <w:r>
        <w:rPr>
          <w:sz w:val="28"/>
          <w:szCs w:val="28"/>
        </w:rPr>
        <w:t>.</w:t>
      </w:r>
    </w:p>
    <w:p w:rsidR="009C3C27" w:rsidRDefault="0088030C" w:rsidP="00370AA8">
      <w:pPr>
        <w:pStyle w:val="a5"/>
        <w:spacing w:before="0" w:beforeAutospacing="0" w:after="0" w:afterAutospacing="0"/>
        <w:jc w:val="both"/>
        <w:divId w:val="977152175"/>
        <w:rPr>
          <w:sz w:val="28"/>
          <w:szCs w:val="28"/>
        </w:rPr>
      </w:pPr>
      <w:r>
        <w:rPr>
          <w:sz w:val="28"/>
          <w:szCs w:val="28"/>
        </w:rPr>
        <w:t>Учет мягкого инвентаря на складе ведется в книге учета материальных ценностей (</w:t>
      </w:r>
      <w:hyperlink r:id="rId23" w:anchor="/document/140/33953/" w:tooltip="ОКУД 0504042. Книга учета материальных ценностей" w:history="1">
        <w:r>
          <w:rPr>
            <w:rStyle w:val="a3"/>
            <w:sz w:val="28"/>
            <w:szCs w:val="28"/>
          </w:rPr>
          <w:t>ф. 0504042</w:t>
        </w:r>
      </w:hyperlink>
      <w:r>
        <w:rPr>
          <w:sz w:val="28"/>
          <w:szCs w:val="28"/>
        </w:rPr>
        <w:t xml:space="preserve">), по наименованиям предметов и количеству. Порядок ведения книги на складе осуществляется в соответствии с </w:t>
      </w:r>
      <w:hyperlink r:id="rId24" w:anchor="/document/99/9014379/XA00MA42N8/" w:tooltip="17. Учет белья на складе ведется зав.складом в книге складского учета материалов ф. N М-17 по наименованиям предметов и количеству. На каждое наименование белья (с учетом размера..." w:history="1">
        <w:r>
          <w:rPr>
            <w:rStyle w:val="a3"/>
            <w:sz w:val="28"/>
            <w:szCs w:val="28"/>
          </w:rPr>
          <w:t>пункт</w:t>
        </w:r>
        <w:r w:rsidR="00370AA8">
          <w:rPr>
            <w:rStyle w:val="a3"/>
            <w:sz w:val="28"/>
            <w:szCs w:val="28"/>
          </w:rPr>
          <w:t>а</w:t>
        </w:r>
        <w:r>
          <w:rPr>
            <w:rStyle w:val="a3"/>
            <w:sz w:val="28"/>
            <w:szCs w:val="28"/>
          </w:rPr>
          <w:t>ми 17–19</w:t>
        </w:r>
      </w:hyperlink>
      <w:r>
        <w:rPr>
          <w:sz w:val="28"/>
          <w:szCs w:val="28"/>
        </w:rPr>
        <w:t xml:space="preserve"> Инструкции, утвержденной </w:t>
      </w:r>
      <w:hyperlink r:id="rId25" w:anchor="/document/99/9014379/" w:history="1">
        <w:r>
          <w:rPr>
            <w:rStyle w:val="a3"/>
            <w:sz w:val="28"/>
            <w:szCs w:val="28"/>
          </w:rPr>
          <w:t>приказом Минздрава от 29.02.1984 № 222</w:t>
        </w:r>
      </w:hyperlink>
      <w:r>
        <w:rPr>
          <w:sz w:val="28"/>
          <w:szCs w:val="28"/>
        </w:rPr>
        <w:t xml:space="preserve">. </w:t>
      </w:r>
    </w:p>
    <w:p w:rsidR="00370AA8" w:rsidRPr="00D64C8E" w:rsidRDefault="00370AA8" w:rsidP="00370AA8">
      <w:pPr>
        <w:pStyle w:val="a5"/>
        <w:numPr>
          <w:ilvl w:val="0"/>
          <w:numId w:val="10"/>
        </w:numPr>
        <w:jc w:val="center"/>
        <w:divId w:val="728383501"/>
        <w:rPr>
          <w:b/>
          <w:sz w:val="28"/>
          <w:szCs w:val="28"/>
        </w:rPr>
      </w:pPr>
      <w:r w:rsidRPr="00D64C8E">
        <w:rPr>
          <w:b/>
          <w:sz w:val="28"/>
          <w:szCs w:val="28"/>
        </w:rPr>
        <w:t>Учет мягкого инвентаря в отделении</w:t>
      </w:r>
    </w:p>
    <w:p w:rsidR="009C3C27" w:rsidRPr="004A6D16" w:rsidRDefault="0088030C" w:rsidP="00D97AC9">
      <w:pPr>
        <w:pStyle w:val="a5"/>
        <w:spacing w:before="0" w:beforeAutospacing="0" w:after="0" w:afterAutospacing="0"/>
        <w:jc w:val="both"/>
        <w:divId w:val="728383501"/>
        <w:rPr>
          <w:sz w:val="28"/>
          <w:szCs w:val="28"/>
        </w:rPr>
      </w:pPr>
      <w:r w:rsidRPr="004A6D16">
        <w:rPr>
          <w:sz w:val="28"/>
          <w:szCs w:val="28"/>
        </w:rPr>
        <w:t xml:space="preserve">Количество мягкого инвентаря в отделениях должно соответствовать количеству развернутых коек, режиму смены белья и нормативам, которые утверждены </w:t>
      </w:r>
      <w:hyperlink r:id="rId26" w:anchor="/document/99/9049579/" w:history="1">
        <w:r w:rsidRPr="004A6D16">
          <w:rPr>
            <w:rStyle w:val="a3"/>
            <w:sz w:val="28"/>
            <w:szCs w:val="28"/>
          </w:rPr>
          <w:t>приказом Минздрава от 15.09.1988 № 710</w:t>
        </w:r>
      </w:hyperlink>
      <w:r w:rsidRPr="004A6D16">
        <w:rPr>
          <w:sz w:val="28"/>
          <w:szCs w:val="28"/>
        </w:rPr>
        <w:t>. Руководитель учреждения должен издать приказ о количестве мягкого инвентаря, выделяемого на нужды отделений (</w:t>
      </w:r>
      <w:hyperlink r:id="rId27" w:anchor="/document/99/9014379/XA00M7C2MK/" w:tooltip="20. Каждому отделению для нормальной работы выделяется необходимое количество белья, устанавливаемое руководителем учреждения или его заместителем по административно-хозяйственной..." w:history="1">
        <w:r w:rsidRPr="004A6D16">
          <w:rPr>
            <w:rStyle w:val="a3"/>
            <w:sz w:val="28"/>
            <w:szCs w:val="28"/>
          </w:rPr>
          <w:t>п. 20</w:t>
        </w:r>
      </w:hyperlink>
      <w:r w:rsidRPr="004A6D16">
        <w:rPr>
          <w:sz w:val="28"/>
          <w:szCs w:val="28"/>
        </w:rPr>
        <w:t xml:space="preserve"> Инструкции, утв. </w:t>
      </w:r>
      <w:hyperlink r:id="rId28" w:anchor="/document/99/9014379/" w:history="1">
        <w:r w:rsidRPr="004A6D16">
          <w:rPr>
            <w:rStyle w:val="a3"/>
            <w:sz w:val="28"/>
            <w:szCs w:val="28"/>
          </w:rPr>
          <w:t>приказом Минздрава от 29.02.1984 № 222</w:t>
        </w:r>
      </w:hyperlink>
      <w:r w:rsidRPr="004A6D16">
        <w:rPr>
          <w:sz w:val="28"/>
          <w:szCs w:val="28"/>
        </w:rPr>
        <w:t>)</w:t>
      </w:r>
      <w:r w:rsidR="00370AA8" w:rsidRPr="004A6D16">
        <w:rPr>
          <w:sz w:val="28"/>
          <w:szCs w:val="28"/>
        </w:rPr>
        <w:t xml:space="preserve"> в произвольной форме</w:t>
      </w:r>
      <w:r w:rsidRPr="004A6D16">
        <w:rPr>
          <w:sz w:val="28"/>
          <w:szCs w:val="28"/>
        </w:rPr>
        <w:t xml:space="preserve">. </w:t>
      </w:r>
    </w:p>
    <w:p w:rsidR="009C3C27" w:rsidRPr="004A6D16" w:rsidRDefault="0088030C" w:rsidP="00D97AC9">
      <w:pPr>
        <w:pStyle w:val="a5"/>
        <w:spacing w:before="0" w:beforeAutospacing="0" w:after="0" w:afterAutospacing="0"/>
        <w:jc w:val="both"/>
        <w:divId w:val="728383501"/>
        <w:rPr>
          <w:sz w:val="28"/>
          <w:szCs w:val="28"/>
        </w:rPr>
      </w:pPr>
      <w:r w:rsidRPr="004A6D16">
        <w:rPr>
          <w:sz w:val="28"/>
          <w:szCs w:val="28"/>
        </w:rPr>
        <w:t>Мягкий инвентарь для отделений со склада выда</w:t>
      </w:r>
      <w:r w:rsidR="00370AA8" w:rsidRPr="004A6D16">
        <w:rPr>
          <w:sz w:val="28"/>
          <w:szCs w:val="28"/>
        </w:rPr>
        <w:t>ется</w:t>
      </w:r>
      <w:r w:rsidRPr="004A6D16">
        <w:rPr>
          <w:sz w:val="28"/>
          <w:szCs w:val="28"/>
        </w:rPr>
        <w:t xml:space="preserve"> сестрам-хозяйкам. Если в отделении нет такой должности, белье выдае</w:t>
      </w:r>
      <w:r w:rsidR="00370AA8" w:rsidRPr="004A6D16">
        <w:rPr>
          <w:sz w:val="28"/>
          <w:szCs w:val="28"/>
        </w:rPr>
        <w:t>тся</w:t>
      </w:r>
      <w:r w:rsidRPr="004A6D16">
        <w:rPr>
          <w:sz w:val="28"/>
          <w:szCs w:val="28"/>
        </w:rPr>
        <w:t xml:space="preserve"> ли</w:t>
      </w:r>
      <w:r w:rsidR="00370AA8" w:rsidRPr="004A6D16">
        <w:rPr>
          <w:sz w:val="28"/>
          <w:szCs w:val="28"/>
        </w:rPr>
        <w:t>цу, назначенному руководителем (</w:t>
      </w:r>
      <w:hyperlink r:id="rId29" w:anchor="/document/99/9014379/XA00M7U2MN/" w:tooltip="21. Белье со склада выдается для отделений сестрам-хозяйкам. В тех отделениях, где в штате не имеется такой должности, белье выдается лицу, назначенному приказом по учреждению." w:history="1">
        <w:r w:rsidRPr="004A6D16">
          <w:rPr>
            <w:rStyle w:val="a3"/>
            <w:sz w:val="28"/>
            <w:szCs w:val="28"/>
          </w:rPr>
          <w:t>пункт 21</w:t>
        </w:r>
      </w:hyperlink>
      <w:r w:rsidRPr="004A6D16">
        <w:rPr>
          <w:sz w:val="28"/>
          <w:szCs w:val="28"/>
        </w:rPr>
        <w:t xml:space="preserve"> Инструкции, утвержденной </w:t>
      </w:r>
      <w:hyperlink r:id="rId30" w:anchor="/document/99/9014379/" w:history="1">
        <w:r w:rsidRPr="004A6D16">
          <w:rPr>
            <w:rStyle w:val="a3"/>
            <w:sz w:val="28"/>
            <w:szCs w:val="28"/>
          </w:rPr>
          <w:t xml:space="preserve">приказом Минздрава </w:t>
        </w:r>
        <w:r w:rsidR="00D64C8E">
          <w:rPr>
            <w:rStyle w:val="a3"/>
            <w:sz w:val="28"/>
            <w:szCs w:val="28"/>
          </w:rPr>
          <w:br/>
        </w:r>
        <w:r w:rsidRPr="004A6D16">
          <w:rPr>
            <w:rStyle w:val="a3"/>
            <w:sz w:val="28"/>
            <w:szCs w:val="28"/>
          </w:rPr>
          <w:t>от 29.02.1984 № 222</w:t>
        </w:r>
      </w:hyperlink>
      <w:r w:rsidR="00370AA8" w:rsidRPr="004A6D16">
        <w:rPr>
          <w:rStyle w:val="a3"/>
          <w:sz w:val="28"/>
          <w:szCs w:val="28"/>
        </w:rPr>
        <w:t>)</w:t>
      </w:r>
      <w:r w:rsidRPr="004A6D16">
        <w:rPr>
          <w:sz w:val="28"/>
          <w:szCs w:val="28"/>
        </w:rPr>
        <w:t>.</w:t>
      </w:r>
    </w:p>
    <w:p w:rsidR="009C3C27" w:rsidRPr="004A6D16" w:rsidRDefault="0088030C" w:rsidP="00D97AC9">
      <w:pPr>
        <w:pStyle w:val="a5"/>
        <w:spacing w:before="0" w:beforeAutospacing="0" w:after="0" w:afterAutospacing="0"/>
        <w:jc w:val="both"/>
        <w:divId w:val="728383501"/>
        <w:rPr>
          <w:sz w:val="28"/>
          <w:szCs w:val="28"/>
        </w:rPr>
      </w:pPr>
      <w:r w:rsidRPr="004A6D16">
        <w:rPr>
          <w:sz w:val="28"/>
          <w:szCs w:val="28"/>
        </w:rPr>
        <w:lastRenderedPageBreak/>
        <w:t>При поступлении белья со склада материально ответственное лицо отделения должно убедиться в том, что на всех полученных предметах имеется штамп с наименованием учреждения и обозначением года и месяца выдачи его в эксплуатацию и штамп отделения (</w:t>
      </w:r>
      <w:hyperlink r:id="rId31" w:anchor="/document/99/9014379/XA00MA22N7/" w:tooltip="24. При получении белья со склада сестра-хозяйка обязана убедиться в том, что на всех полученных предметах имеется штамп с наименованием учреждения и обозначением года и месяца выдачи..." w:history="1">
        <w:r w:rsidRPr="004A6D16">
          <w:rPr>
            <w:rStyle w:val="a3"/>
            <w:sz w:val="28"/>
            <w:szCs w:val="28"/>
          </w:rPr>
          <w:t>п. 24</w:t>
        </w:r>
      </w:hyperlink>
      <w:r w:rsidRPr="004A6D16">
        <w:rPr>
          <w:sz w:val="28"/>
          <w:szCs w:val="28"/>
        </w:rPr>
        <w:t xml:space="preserve"> Инструкции, утв. </w:t>
      </w:r>
      <w:hyperlink r:id="rId32" w:anchor="/document/99/9014379/" w:history="1">
        <w:r w:rsidRPr="004A6D16">
          <w:rPr>
            <w:rStyle w:val="a3"/>
            <w:sz w:val="28"/>
            <w:szCs w:val="28"/>
          </w:rPr>
          <w:t>приказом Минздрава от 29.02.1984 № 222</w:t>
        </w:r>
      </w:hyperlink>
      <w:r w:rsidRPr="004A6D16">
        <w:rPr>
          <w:sz w:val="28"/>
          <w:szCs w:val="28"/>
        </w:rPr>
        <w:t>).</w:t>
      </w:r>
    </w:p>
    <w:p w:rsidR="009C3C27" w:rsidRPr="004A6D16" w:rsidRDefault="0088030C" w:rsidP="00370AA8">
      <w:pPr>
        <w:pStyle w:val="a5"/>
        <w:spacing w:before="0" w:beforeAutospacing="0" w:after="0" w:afterAutospacing="0"/>
        <w:jc w:val="both"/>
        <w:divId w:val="728383501"/>
        <w:rPr>
          <w:sz w:val="28"/>
          <w:szCs w:val="28"/>
        </w:rPr>
      </w:pPr>
      <w:r w:rsidRPr="004A6D16">
        <w:rPr>
          <w:sz w:val="28"/>
          <w:szCs w:val="28"/>
        </w:rPr>
        <w:t>Мягкий инвентарь, переданный по списку сестрой-хозяйкой в палаты, кабинеты и в суточный запас, в расход не списывается. За его сохранностью устанавливается оперативный контроль.</w:t>
      </w:r>
    </w:p>
    <w:p w:rsidR="009C3C27" w:rsidRPr="004A6D16" w:rsidRDefault="0088030C" w:rsidP="00370AA8">
      <w:pPr>
        <w:pStyle w:val="a5"/>
        <w:spacing w:before="0" w:beforeAutospacing="0" w:after="0" w:afterAutospacing="0"/>
        <w:jc w:val="both"/>
        <w:divId w:val="728383501"/>
        <w:rPr>
          <w:sz w:val="28"/>
          <w:szCs w:val="28"/>
        </w:rPr>
      </w:pPr>
      <w:r w:rsidRPr="004A6D16">
        <w:rPr>
          <w:sz w:val="28"/>
          <w:szCs w:val="28"/>
        </w:rPr>
        <w:t xml:space="preserve">При смене дежурств палатных младших медсестер (санитарок) передача суточного запаса белья от одной смены другой производится путем пересчета предметов белья (фактически находящихся в палатах и в запасе) </w:t>
      </w:r>
      <w:r w:rsidR="00D64C8E">
        <w:rPr>
          <w:sz w:val="28"/>
          <w:szCs w:val="28"/>
        </w:rPr>
        <w:br/>
      </w:r>
      <w:r w:rsidRPr="004A6D16">
        <w:rPr>
          <w:sz w:val="28"/>
          <w:szCs w:val="28"/>
        </w:rPr>
        <w:t xml:space="preserve">с сопоставлением по списку. При обнаружении недостач или излишков </w:t>
      </w:r>
      <w:r w:rsidR="00D64C8E">
        <w:rPr>
          <w:sz w:val="28"/>
          <w:szCs w:val="28"/>
        </w:rPr>
        <w:br/>
      </w:r>
      <w:r w:rsidRPr="004A6D16">
        <w:rPr>
          <w:sz w:val="28"/>
          <w:szCs w:val="28"/>
        </w:rPr>
        <w:t>об этом сообщается сестре-хозяйке и дежурному врачу отделения для принятия соответствующих мер. Палатные младшие медсестры (санитарки) несут солидарную ответственность за сохранность полученного ими мягкого инвентаря.</w:t>
      </w:r>
    </w:p>
    <w:p w:rsidR="009C3C27" w:rsidRPr="004A6D16" w:rsidRDefault="00370AA8" w:rsidP="00370AA8">
      <w:pPr>
        <w:pStyle w:val="a5"/>
        <w:spacing w:before="0" w:beforeAutospacing="0" w:after="0" w:afterAutospacing="0"/>
        <w:jc w:val="both"/>
        <w:divId w:val="728383501"/>
        <w:rPr>
          <w:sz w:val="28"/>
          <w:szCs w:val="28"/>
        </w:rPr>
      </w:pPr>
      <w:r w:rsidRPr="004A6D16">
        <w:rPr>
          <w:sz w:val="28"/>
          <w:szCs w:val="28"/>
        </w:rPr>
        <w:t xml:space="preserve">Основание: </w:t>
      </w:r>
      <w:hyperlink r:id="rId33" w:anchor="/document/99/9014379/XA00M9G2N4/" w:tooltip="23. Белье, переданное по списку сестрой-хозяйкой в палаты, кабинеты и в суточный запас и т.п., ею в расход не списывается. За его сохранностью учреждением устанавливается оперативный..." w:history="1">
        <w:r w:rsidR="0088030C" w:rsidRPr="004A6D16">
          <w:rPr>
            <w:rStyle w:val="a3"/>
            <w:sz w:val="28"/>
            <w:szCs w:val="28"/>
          </w:rPr>
          <w:t>пункт 23</w:t>
        </w:r>
      </w:hyperlink>
      <w:r w:rsidR="0088030C" w:rsidRPr="004A6D16">
        <w:rPr>
          <w:sz w:val="28"/>
          <w:szCs w:val="28"/>
        </w:rPr>
        <w:t xml:space="preserve"> Инструкции, утвержденной </w:t>
      </w:r>
      <w:hyperlink r:id="rId34" w:anchor="/document/99/9014379/" w:history="1">
        <w:r w:rsidR="0088030C" w:rsidRPr="004A6D16">
          <w:rPr>
            <w:rStyle w:val="a3"/>
            <w:sz w:val="28"/>
            <w:szCs w:val="28"/>
          </w:rPr>
          <w:t>приказом Минздрава от 29.02.1984 № 222</w:t>
        </w:r>
      </w:hyperlink>
      <w:r w:rsidR="0088030C" w:rsidRPr="004A6D16">
        <w:rPr>
          <w:sz w:val="28"/>
          <w:szCs w:val="28"/>
        </w:rPr>
        <w:t>.</w:t>
      </w:r>
    </w:p>
    <w:p w:rsidR="009C3C27" w:rsidRPr="004A6D16" w:rsidRDefault="0088030C" w:rsidP="00370AA8">
      <w:pPr>
        <w:pStyle w:val="a5"/>
        <w:spacing w:before="0" w:beforeAutospacing="0" w:after="0" w:afterAutospacing="0"/>
        <w:jc w:val="both"/>
        <w:divId w:val="728383501"/>
        <w:rPr>
          <w:sz w:val="28"/>
          <w:szCs w:val="28"/>
        </w:rPr>
      </w:pPr>
      <w:r w:rsidRPr="004A6D16">
        <w:rPr>
          <w:sz w:val="28"/>
          <w:szCs w:val="28"/>
        </w:rPr>
        <w:t xml:space="preserve">Учет мягкого инвентаря в отделениях </w:t>
      </w:r>
      <w:r w:rsidR="00370AA8" w:rsidRPr="004A6D16">
        <w:rPr>
          <w:sz w:val="28"/>
          <w:szCs w:val="28"/>
        </w:rPr>
        <w:t xml:space="preserve">ведется </w:t>
      </w:r>
      <w:r w:rsidRPr="004A6D16">
        <w:rPr>
          <w:sz w:val="28"/>
          <w:szCs w:val="28"/>
        </w:rPr>
        <w:t>в книге учета материальных ценностей (</w:t>
      </w:r>
      <w:hyperlink r:id="rId35" w:anchor="/document/140/33953/" w:tooltip="ОКУД 0504042. Книга учета материальных ценностей" w:history="1">
        <w:r w:rsidRPr="004A6D16">
          <w:rPr>
            <w:rStyle w:val="a3"/>
            <w:sz w:val="28"/>
            <w:szCs w:val="28"/>
          </w:rPr>
          <w:t>ф. 0504042</w:t>
        </w:r>
      </w:hyperlink>
      <w:r w:rsidRPr="004A6D16">
        <w:rPr>
          <w:sz w:val="28"/>
          <w:szCs w:val="28"/>
        </w:rPr>
        <w:t xml:space="preserve">) по наименованиям предметов </w:t>
      </w:r>
      <w:r w:rsidR="00D64C8E">
        <w:rPr>
          <w:sz w:val="28"/>
          <w:szCs w:val="28"/>
        </w:rPr>
        <w:br/>
      </w:r>
      <w:r w:rsidRPr="004A6D16">
        <w:rPr>
          <w:sz w:val="28"/>
          <w:szCs w:val="28"/>
        </w:rPr>
        <w:t>и количеству (</w:t>
      </w:r>
      <w:hyperlink r:id="rId36" w:anchor="/document/99/420266549/ZAP2FV03KB/" w:tooltip="Код формы 0504042..." w:history="1">
        <w:r w:rsidRPr="004A6D16">
          <w:rPr>
            <w:rStyle w:val="a3"/>
            <w:sz w:val="28"/>
            <w:szCs w:val="28"/>
          </w:rPr>
          <w:t>Методические указания</w:t>
        </w:r>
      </w:hyperlink>
      <w:r w:rsidRPr="004A6D16">
        <w:rPr>
          <w:sz w:val="28"/>
          <w:szCs w:val="28"/>
        </w:rPr>
        <w:t xml:space="preserve">, утв. </w:t>
      </w:r>
      <w:hyperlink r:id="rId37" w:anchor="/document/99/420266549/" w:history="1">
        <w:r w:rsidRPr="004A6D16">
          <w:rPr>
            <w:rStyle w:val="a3"/>
            <w:sz w:val="28"/>
            <w:szCs w:val="28"/>
          </w:rPr>
          <w:t>приказом Минфина от 30.03.2015 № 52н</w:t>
        </w:r>
      </w:hyperlink>
      <w:r w:rsidRPr="004A6D16">
        <w:rPr>
          <w:sz w:val="28"/>
          <w:szCs w:val="28"/>
        </w:rPr>
        <w:t xml:space="preserve">). Порядок ведения книги в отделениях </w:t>
      </w:r>
      <w:r w:rsidR="00370AA8" w:rsidRPr="004A6D16">
        <w:rPr>
          <w:sz w:val="28"/>
          <w:szCs w:val="28"/>
        </w:rPr>
        <w:t>осуществляется в соответствии с</w:t>
      </w:r>
      <w:r w:rsidRPr="004A6D16">
        <w:rPr>
          <w:sz w:val="28"/>
          <w:szCs w:val="28"/>
        </w:rPr>
        <w:t xml:space="preserve"> </w:t>
      </w:r>
      <w:hyperlink r:id="rId38" w:anchor="/document/99/9014379/XA00MAK2NA/" w:tooltip="25. В отделении сестра-хозяйка учитывает находящееся на ее ответственном хранении белье в книге ф. N М-17. Порядок ведения книги в п.17 данной инструкции. Учет нового белья, поступившего..." w:history="1">
        <w:r w:rsidRPr="004A6D16">
          <w:rPr>
            <w:rStyle w:val="a3"/>
            <w:sz w:val="28"/>
            <w:szCs w:val="28"/>
          </w:rPr>
          <w:t>пункта</w:t>
        </w:r>
        <w:r w:rsidR="00370AA8" w:rsidRPr="004A6D16">
          <w:rPr>
            <w:rStyle w:val="a3"/>
            <w:sz w:val="28"/>
            <w:szCs w:val="28"/>
          </w:rPr>
          <w:t>ми</w:t>
        </w:r>
        <w:r w:rsidRPr="004A6D16">
          <w:rPr>
            <w:rStyle w:val="a3"/>
            <w:sz w:val="28"/>
            <w:szCs w:val="28"/>
          </w:rPr>
          <w:t xml:space="preserve"> 25–26</w:t>
        </w:r>
      </w:hyperlink>
      <w:r w:rsidRPr="004A6D16">
        <w:rPr>
          <w:sz w:val="28"/>
          <w:szCs w:val="28"/>
        </w:rPr>
        <w:t xml:space="preserve"> Инструкции, утвержденной </w:t>
      </w:r>
      <w:hyperlink r:id="rId39" w:anchor="/document/99/9014379/" w:history="1">
        <w:r w:rsidRPr="004A6D16">
          <w:rPr>
            <w:rStyle w:val="a3"/>
            <w:sz w:val="28"/>
            <w:szCs w:val="28"/>
          </w:rPr>
          <w:t xml:space="preserve">приказом Минздрава СССР </w:t>
        </w:r>
        <w:r w:rsidR="00D64C8E">
          <w:rPr>
            <w:rStyle w:val="a3"/>
            <w:sz w:val="28"/>
            <w:szCs w:val="28"/>
          </w:rPr>
          <w:br/>
        </w:r>
        <w:r w:rsidRPr="004A6D16">
          <w:rPr>
            <w:rStyle w:val="a3"/>
            <w:sz w:val="28"/>
            <w:szCs w:val="28"/>
          </w:rPr>
          <w:t>от 29.02.1984 № 222</w:t>
        </w:r>
      </w:hyperlink>
      <w:r w:rsidRPr="004A6D16">
        <w:rPr>
          <w:sz w:val="28"/>
          <w:szCs w:val="28"/>
        </w:rPr>
        <w:t>.</w:t>
      </w:r>
    </w:p>
    <w:p w:rsidR="009C3C27" w:rsidRPr="00D64C8E" w:rsidRDefault="0088030C" w:rsidP="009645CA">
      <w:pPr>
        <w:pStyle w:val="a5"/>
        <w:numPr>
          <w:ilvl w:val="0"/>
          <w:numId w:val="10"/>
        </w:numPr>
        <w:jc w:val="center"/>
        <w:divId w:val="728383501"/>
        <w:rPr>
          <w:b/>
          <w:sz w:val="28"/>
          <w:szCs w:val="28"/>
        </w:rPr>
      </w:pPr>
      <w:r w:rsidRPr="00D64C8E">
        <w:rPr>
          <w:b/>
          <w:sz w:val="28"/>
          <w:szCs w:val="28"/>
        </w:rPr>
        <w:t>Учет спецодежды</w:t>
      </w:r>
    </w:p>
    <w:p w:rsidR="009645CA" w:rsidRPr="00F25EFB" w:rsidRDefault="009645CA" w:rsidP="00F25EFB">
      <w:pPr>
        <w:jc w:val="both"/>
        <w:divId w:val="728383501"/>
        <w:rPr>
          <w:sz w:val="28"/>
          <w:szCs w:val="28"/>
        </w:rPr>
      </w:pPr>
      <w:r w:rsidRPr="00F25EFB">
        <w:rPr>
          <w:sz w:val="28"/>
          <w:szCs w:val="28"/>
        </w:rPr>
        <w:t xml:space="preserve">Спецодежда – это </w:t>
      </w:r>
      <w:hyperlink r:id="rId40" w:anchor="/document/113/3594/" w:tooltip="Средства индивидуальной защиты – технические средства, используемые для предотвращения или уменьшения воздействия на сотрудника вредных и (или) опасных производственных факторов,.." w:history="1">
        <w:r w:rsidRPr="00F25EFB">
          <w:rPr>
            <w:sz w:val="28"/>
            <w:szCs w:val="28"/>
          </w:rPr>
          <w:t>средство индивидуальной защиты</w:t>
        </w:r>
      </w:hyperlink>
      <w:r w:rsidRPr="00F25EFB">
        <w:rPr>
          <w:sz w:val="28"/>
          <w:szCs w:val="28"/>
        </w:rPr>
        <w:t xml:space="preserve"> (СИЗ). Обязательно выдается ее сотрудникам, которые работают:</w:t>
      </w:r>
    </w:p>
    <w:p w:rsidR="009645CA" w:rsidRPr="00F25EFB" w:rsidRDefault="009645CA" w:rsidP="00F25EFB">
      <w:pPr>
        <w:numPr>
          <w:ilvl w:val="0"/>
          <w:numId w:val="11"/>
        </w:numPr>
        <w:ind w:left="0"/>
        <w:jc w:val="both"/>
        <w:divId w:val="728383501"/>
        <w:rPr>
          <w:rFonts w:eastAsia="Times New Roman"/>
          <w:sz w:val="28"/>
          <w:szCs w:val="28"/>
        </w:rPr>
      </w:pPr>
      <w:r w:rsidRPr="00F25EFB">
        <w:rPr>
          <w:rFonts w:eastAsia="Times New Roman"/>
          <w:sz w:val="28"/>
          <w:szCs w:val="28"/>
        </w:rPr>
        <w:t xml:space="preserve">с </w:t>
      </w:r>
      <w:hyperlink r:id="rId41" w:anchor="/document/113/4042/" w:tooltip="Вредные условия труда - производственные факторы (излучение, шум, вибрация и др.), которые могут вызвать у сотрудника заболевание. Перечни вредных производственных факторов и профессий,.." w:history="1">
        <w:r w:rsidRPr="00F25EFB">
          <w:rPr>
            <w:rFonts w:eastAsia="Times New Roman"/>
            <w:sz w:val="28"/>
            <w:szCs w:val="28"/>
          </w:rPr>
          <w:t>вредными</w:t>
        </w:r>
      </w:hyperlink>
      <w:r w:rsidRPr="00F25EFB">
        <w:rPr>
          <w:rFonts w:eastAsia="Times New Roman"/>
          <w:sz w:val="28"/>
          <w:szCs w:val="28"/>
        </w:rPr>
        <w:t xml:space="preserve"> и </w:t>
      </w:r>
      <w:hyperlink r:id="rId42" w:anchor="/document/113/30/" w:tooltip="Опасные условия труда - опасные производственные факторы, которые могут привести к травме или увечью сотрудника." w:history="1">
        <w:r w:rsidRPr="00F25EFB">
          <w:rPr>
            <w:rFonts w:eastAsia="Times New Roman"/>
            <w:sz w:val="28"/>
            <w:szCs w:val="28"/>
          </w:rPr>
          <w:t>опасными</w:t>
        </w:r>
      </w:hyperlink>
      <w:r w:rsidRPr="00F25EFB">
        <w:rPr>
          <w:rFonts w:eastAsia="Times New Roman"/>
          <w:sz w:val="28"/>
          <w:szCs w:val="28"/>
        </w:rPr>
        <w:t xml:space="preserve"> условиями труда;</w:t>
      </w:r>
    </w:p>
    <w:p w:rsidR="009645CA" w:rsidRPr="00F25EFB" w:rsidRDefault="009645CA" w:rsidP="00F25EFB">
      <w:pPr>
        <w:numPr>
          <w:ilvl w:val="0"/>
          <w:numId w:val="11"/>
        </w:numPr>
        <w:ind w:left="0"/>
        <w:jc w:val="both"/>
        <w:divId w:val="728383501"/>
        <w:rPr>
          <w:rFonts w:eastAsia="Times New Roman"/>
          <w:sz w:val="28"/>
          <w:szCs w:val="28"/>
        </w:rPr>
      </w:pPr>
      <w:r w:rsidRPr="00F25EFB">
        <w:rPr>
          <w:rFonts w:eastAsia="Times New Roman"/>
          <w:sz w:val="28"/>
          <w:szCs w:val="28"/>
        </w:rPr>
        <w:t>в особых температурных условиях;</w:t>
      </w:r>
    </w:p>
    <w:p w:rsidR="009645CA" w:rsidRPr="00F25EFB" w:rsidRDefault="009645CA" w:rsidP="00F25EFB">
      <w:pPr>
        <w:numPr>
          <w:ilvl w:val="0"/>
          <w:numId w:val="11"/>
        </w:numPr>
        <w:ind w:left="0"/>
        <w:jc w:val="both"/>
        <w:divId w:val="728383501"/>
        <w:rPr>
          <w:rFonts w:eastAsia="Times New Roman"/>
          <w:sz w:val="28"/>
          <w:szCs w:val="28"/>
        </w:rPr>
      </w:pPr>
      <w:r w:rsidRPr="00F25EFB">
        <w:rPr>
          <w:rFonts w:eastAsia="Times New Roman"/>
          <w:sz w:val="28"/>
          <w:szCs w:val="28"/>
        </w:rPr>
        <w:t>с загрязнениями.</w:t>
      </w:r>
    </w:p>
    <w:p w:rsidR="009645CA" w:rsidRPr="00F25EFB" w:rsidRDefault="009645CA" w:rsidP="00F25EFB">
      <w:pPr>
        <w:jc w:val="both"/>
        <w:divId w:val="728383501"/>
        <w:rPr>
          <w:sz w:val="28"/>
          <w:szCs w:val="28"/>
        </w:rPr>
      </w:pPr>
      <w:r w:rsidRPr="00F25EFB">
        <w:rPr>
          <w:sz w:val="28"/>
          <w:szCs w:val="28"/>
        </w:rPr>
        <w:t xml:space="preserve">Основание: </w:t>
      </w:r>
      <w:hyperlink r:id="rId43" w:anchor="/document/99/901807664/ZAP25NC3HE/" w:tooltip="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w:history="1">
        <w:r w:rsidRPr="00F25EFB">
          <w:rPr>
            <w:sz w:val="28"/>
            <w:szCs w:val="28"/>
          </w:rPr>
          <w:t>абзац 6</w:t>
        </w:r>
      </w:hyperlink>
      <w:r w:rsidRPr="00F25EFB">
        <w:rPr>
          <w:sz w:val="28"/>
          <w:szCs w:val="28"/>
        </w:rPr>
        <w:t xml:space="preserve"> части 2 статьи 212 и </w:t>
      </w:r>
      <w:hyperlink r:id="rId44" w:anchor="/document/99/901807664/XA00MFS2O8/" w:tooltip="Статья 221. Обеспечение работников средствами индивидуальной защиты" w:history="1">
        <w:r w:rsidRPr="00F25EFB">
          <w:rPr>
            <w:sz w:val="28"/>
            <w:szCs w:val="28"/>
          </w:rPr>
          <w:t>статье 221</w:t>
        </w:r>
      </w:hyperlink>
      <w:r w:rsidRPr="00F25EFB">
        <w:rPr>
          <w:sz w:val="28"/>
          <w:szCs w:val="28"/>
        </w:rPr>
        <w:t xml:space="preserve"> ТК.</w:t>
      </w:r>
    </w:p>
    <w:p w:rsidR="009645CA" w:rsidRPr="00F25EFB" w:rsidRDefault="009645CA" w:rsidP="00F25EFB">
      <w:pPr>
        <w:jc w:val="both"/>
        <w:divId w:val="728383501"/>
        <w:rPr>
          <w:sz w:val="28"/>
          <w:szCs w:val="28"/>
        </w:rPr>
      </w:pPr>
      <w:r w:rsidRPr="00F25EFB">
        <w:rPr>
          <w:sz w:val="28"/>
          <w:szCs w:val="28"/>
        </w:rPr>
        <w:t xml:space="preserve">Спецодежда выдается по </w:t>
      </w:r>
      <w:hyperlink r:id="rId45" w:anchor="/document/99/902161801/ZAP2KQG3MJ/" w:tooltip="Межотраслевые правила обеспечения работников специальной одеждой, специальной обувью и другими средствами индивидуальной защиты" w:history="1">
        <w:r w:rsidRPr="00F25EFB">
          <w:rPr>
            <w:sz w:val="28"/>
            <w:szCs w:val="28"/>
          </w:rPr>
          <w:t>Правилам</w:t>
        </w:r>
      </w:hyperlink>
      <w:r w:rsidRPr="00F25EFB">
        <w:rPr>
          <w:sz w:val="28"/>
          <w:szCs w:val="28"/>
        </w:rPr>
        <w:t xml:space="preserve"> в соответствии с приказом</w:t>
      </w:r>
      <w:hyperlink r:id="rId46" w:anchor="/document/99/902161801/" w:history="1">
        <w:r w:rsidRPr="00F25EFB">
          <w:rPr>
            <w:sz w:val="28"/>
            <w:szCs w:val="28"/>
          </w:rPr>
          <w:t xml:space="preserve"> </w:t>
        </w:r>
        <w:proofErr w:type="spellStart"/>
        <w:r w:rsidRPr="00F25EFB">
          <w:rPr>
            <w:sz w:val="28"/>
            <w:szCs w:val="28"/>
          </w:rPr>
          <w:t>Минздравсоцразвития</w:t>
        </w:r>
        <w:proofErr w:type="spellEnd"/>
        <w:r w:rsidRPr="00F25EFB">
          <w:rPr>
            <w:sz w:val="28"/>
            <w:szCs w:val="28"/>
          </w:rPr>
          <w:t xml:space="preserve"> от 01.06.2009 № 290н</w:t>
        </w:r>
      </w:hyperlink>
      <w:r w:rsidRPr="00F25EFB">
        <w:rPr>
          <w:sz w:val="28"/>
          <w:szCs w:val="28"/>
        </w:rPr>
        <w:t>. При этом профессии, для которых она обязательна, а также виды такой одежды и сроки носки</w:t>
      </w:r>
      <w:r w:rsidR="00F25EFB">
        <w:rPr>
          <w:sz w:val="28"/>
          <w:szCs w:val="28"/>
        </w:rPr>
        <w:t>.</w:t>
      </w:r>
      <w:r w:rsidRPr="00F25EFB">
        <w:rPr>
          <w:sz w:val="28"/>
          <w:szCs w:val="28"/>
        </w:rPr>
        <w:t xml:space="preserve"> </w:t>
      </w:r>
    </w:p>
    <w:p w:rsidR="009645CA" w:rsidRPr="00F25EFB" w:rsidRDefault="009645CA" w:rsidP="00F25EFB">
      <w:pPr>
        <w:jc w:val="both"/>
        <w:divId w:val="728383501"/>
        <w:rPr>
          <w:sz w:val="28"/>
          <w:szCs w:val="28"/>
        </w:rPr>
      </w:pPr>
      <w:r w:rsidRPr="00F25EFB">
        <w:rPr>
          <w:sz w:val="28"/>
          <w:szCs w:val="28"/>
        </w:rPr>
        <w:t xml:space="preserve">Спецодежда: комбинезоны, халаты, респираторы, противогазы и т. д. – оплачиваются по </w:t>
      </w:r>
      <w:hyperlink r:id="rId47" w:anchor="/document/99/560411832/XA00MAU2NE/" w:tooltip="244 Прочая закупка товаров, работ и услуг" w:history="1">
        <w:r w:rsidRPr="00F25EFB">
          <w:rPr>
            <w:sz w:val="28"/>
            <w:szCs w:val="28"/>
          </w:rPr>
          <w:t>КВР 244</w:t>
        </w:r>
      </w:hyperlink>
      <w:r w:rsidRPr="00F25EFB">
        <w:rPr>
          <w:sz w:val="28"/>
          <w:szCs w:val="28"/>
        </w:rPr>
        <w:t xml:space="preserve"> «Прочая закупка товаров, работ и услуг». Исключение – если покупка осуществляется в рамках предупредительных мер по сокращению травматизма </w:t>
      </w:r>
      <w:hyperlink r:id="rId48" w:anchor="/document/16/64255/dfasoo1equ/" w:history="1">
        <w:r w:rsidRPr="00F25EFB">
          <w:rPr>
            <w:sz w:val="28"/>
            <w:szCs w:val="28"/>
          </w:rPr>
          <w:t>за счет взносов в ФСС</w:t>
        </w:r>
      </w:hyperlink>
      <w:r w:rsidRPr="00F25EFB">
        <w:rPr>
          <w:sz w:val="28"/>
          <w:szCs w:val="28"/>
        </w:rPr>
        <w:t xml:space="preserve">. Тогда расходы </w:t>
      </w:r>
      <w:hyperlink r:id="rId49" w:anchor="/document/16/64740/qwert156/" w:tooltip="Взносы на страхование от несчастных случаев и профзаболеваний оплачивайте по одному из следующих элементов видов расходов:" w:history="1">
        <w:r w:rsidRPr="00F25EFB">
          <w:rPr>
            <w:sz w:val="28"/>
            <w:szCs w:val="28"/>
          </w:rPr>
          <w:t>проводятся по тому же КВР, что и сами взносы</w:t>
        </w:r>
      </w:hyperlink>
      <w:r w:rsidRPr="00F25EFB">
        <w:rPr>
          <w:sz w:val="28"/>
          <w:szCs w:val="28"/>
        </w:rPr>
        <w:t>.</w:t>
      </w:r>
    </w:p>
    <w:p w:rsidR="009645CA" w:rsidRPr="00F25EFB" w:rsidRDefault="009645CA" w:rsidP="00F25EFB">
      <w:pPr>
        <w:jc w:val="both"/>
        <w:divId w:val="728383501"/>
        <w:rPr>
          <w:sz w:val="28"/>
          <w:szCs w:val="28"/>
        </w:rPr>
      </w:pPr>
      <w:r w:rsidRPr="00F25EFB">
        <w:rPr>
          <w:sz w:val="28"/>
          <w:szCs w:val="28"/>
        </w:rPr>
        <w:t>В бух</w:t>
      </w:r>
      <w:r w:rsidR="00F25EFB">
        <w:rPr>
          <w:sz w:val="28"/>
          <w:szCs w:val="28"/>
        </w:rPr>
        <w:t xml:space="preserve">галтерском </w:t>
      </w:r>
      <w:r w:rsidRPr="00F25EFB">
        <w:rPr>
          <w:sz w:val="28"/>
          <w:szCs w:val="28"/>
        </w:rPr>
        <w:t xml:space="preserve">учете и отчетности расходы на спецодежду относятся на </w:t>
      </w:r>
      <w:hyperlink r:id="rId50" w:anchor="/document/99/555944502/XA00MDU2NA/" w:tooltip="345 Увеличение стоимости мягкого инвентаря" w:history="1">
        <w:r w:rsidRPr="00F25EFB">
          <w:rPr>
            <w:sz w:val="28"/>
            <w:szCs w:val="28"/>
          </w:rPr>
          <w:t>подстатью КОСГУ 345</w:t>
        </w:r>
      </w:hyperlink>
      <w:r w:rsidRPr="00F25EFB">
        <w:rPr>
          <w:sz w:val="28"/>
          <w:szCs w:val="28"/>
        </w:rPr>
        <w:t xml:space="preserve"> «Увеличение стоимости мягкого инвентаря».</w:t>
      </w:r>
    </w:p>
    <w:p w:rsidR="009645CA" w:rsidRPr="00F25EFB" w:rsidRDefault="009645CA" w:rsidP="00F25EFB">
      <w:pPr>
        <w:jc w:val="both"/>
        <w:divId w:val="728383501"/>
        <w:rPr>
          <w:sz w:val="28"/>
          <w:szCs w:val="28"/>
        </w:rPr>
      </w:pPr>
      <w:r w:rsidRPr="00F25EFB">
        <w:rPr>
          <w:sz w:val="28"/>
          <w:szCs w:val="28"/>
        </w:rPr>
        <w:t xml:space="preserve">Основание: пункты </w:t>
      </w:r>
      <w:hyperlink r:id="rId51" w:anchor="/document/99/560411832/ZAP26M23DQ/" w:tooltip="- расходы на обеспечение мер, направленных на сокращение производственного травматизма и профессиональных заболеваний работников (приобретение спецодежды) в счет начисляемых страховых взносов на обязательное социальное страхование от несчастных случаев на прои" w:history="1">
        <w:r w:rsidRPr="00F25EFB">
          <w:rPr>
            <w:sz w:val="28"/>
            <w:szCs w:val="28"/>
          </w:rPr>
          <w:t>48.1</w:t>
        </w:r>
      </w:hyperlink>
      <w:r w:rsidRPr="00F25EFB">
        <w:rPr>
          <w:sz w:val="28"/>
          <w:szCs w:val="28"/>
        </w:rPr>
        <w:t xml:space="preserve">, </w:t>
      </w:r>
      <w:hyperlink r:id="rId52" w:anchor="/document/99/560411832/XA00MAU2NE/" w:tooltip="48.2.4.4. По элементу вида расходов &quot;244 Прочая закупка товаров, работ и услуг&quot; отражаются расходы бюджетов бюджетной системы Российской Федерации на закупку товаров, работ, услуг, а также расходы государственных (муниципальных) бюджетных и автономных учрежден" w:history="1">
        <w:r w:rsidRPr="00F25EFB">
          <w:rPr>
            <w:sz w:val="28"/>
            <w:szCs w:val="28"/>
          </w:rPr>
          <w:t>48.2.4.4</w:t>
        </w:r>
      </w:hyperlink>
      <w:r w:rsidRPr="00F25EFB">
        <w:rPr>
          <w:sz w:val="28"/>
          <w:szCs w:val="28"/>
        </w:rPr>
        <w:t xml:space="preserve"> Порядка применения КБК № 85н, </w:t>
      </w:r>
      <w:hyperlink r:id="rId53" w:anchor="/document/99/555944502/XA00MDS2N9/" w:tooltip="11.4.5. На подстатью 345 Увеличение стоимости мягкого инвентаря КОСГУ относятся расходы по оплате договоров на приобретение (изготовление) мягкого инвентаря,..." w:history="1">
        <w:r w:rsidRPr="00F25EFB">
          <w:rPr>
            <w:sz w:val="28"/>
            <w:szCs w:val="28"/>
          </w:rPr>
          <w:t>пункте 11.4.5</w:t>
        </w:r>
      </w:hyperlink>
      <w:r w:rsidRPr="00F25EFB">
        <w:rPr>
          <w:sz w:val="28"/>
          <w:szCs w:val="28"/>
        </w:rPr>
        <w:t xml:space="preserve"> Порядка применения КОСГУ № 209н.</w:t>
      </w:r>
    </w:p>
    <w:p w:rsidR="009645CA" w:rsidRPr="00F25EFB" w:rsidRDefault="009645CA" w:rsidP="00F25EFB">
      <w:pPr>
        <w:jc w:val="both"/>
        <w:divId w:val="728383501"/>
        <w:rPr>
          <w:sz w:val="28"/>
          <w:szCs w:val="28"/>
        </w:rPr>
      </w:pPr>
      <w:r w:rsidRPr="00F25EFB">
        <w:rPr>
          <w:sz w:val="28"/>
          <w:szCs w:val="28"/>
        </w:rPr>
        <w:lastRenderedPageBreak/>
        <w:t xml:space="preserve">Спецодежда учитывается в составе материальных запасов на </w:t>
      </w:r>
      <w:hyperlink r:id="rId54" w:anchor="/document/99/902249301/ZAP1LS833L/" w:tooltip="1 0 5 0 5 Мягкий инвентарь" w:history="1">
        <w:r w:rsidRPr="00F25EFB">
          <w:rPr>
            <w:sz w:val="28"/>
            <w:szCs w:val="28"/>
          </w:rPr>
          <w:t>счете 0 105 05</w:t>
        </w:r>
      </w:hyperlink>
      <w:r w:rsidRPr="00F25EFB">
        <w:rPr>
          <w:sz w:val="28"/>
          <w:szCs w:val="28"/>
        </w:rPr>
        <w:t xml:space="preserve"> 345 «Мягкий инвентарь». Стоимость и срок службы значения не имеют. </w:t>
      </w:r>
      <w:r w:rsidRPr="00F25EFB">
        <w:rPr>
          <w:vanish/>
          <w:sz w:val="28"/>
          <w:szCs w:val="28"/>
        </w:rPr>
        <w:t>1</w:t>
      </w:r>
      <w:hyperlink r:id="rId55" w:anchor="/document/16/64806/backlinkanchor1097/" w:history="1">
        <w:r w:rsidRPr="00F25EFB">
          <w:rPr>
            <w:vanish/>
            <w:sz w:val="28"/>
            <w:szCs w:val="28"/>
          </w:rPr>
          <w:t>Как вести учет на забалансовых счетах</w:t>
        </w:r>
      </w:hyperlink>
    </w:p>
    <w:p w:rsidR="009645CA" w:rsidRPr="00F25EFB" w:rsidRDefault="009645CA" w:rsidP="00F25EFB">
      <w:pPr>
        <w:jc w:val="both"/>
        <w:divId w:val="728383501"/>
        <w:rPr>
          <w:sz w:val="28"/>
          <w:szCs w:val="28"/>
        </w:rPr>
      </w:pPr>
      <w:r w:rsidRPr="00F25EFB">
        <w:rPr>
          <w:sz w:val="28"/>
          <w:szCs w:val="28"/>
        </w:rPr>
        <w:t xml:space="preserve">Спецодежда, которую выдали сотруднику в пользование, отражается на </w:t>
      </w:r>
      <w:hyperlink r:id="rId56" w:anchor="/document/99/902249301/ZA00MIM2NU/" w:tooltip="Счет 27 Материальные ценности, выданные в личное пользование работникам (сотрудникам)" w:history="1">
        <w:proofErr w:type="spellStart"/>
        <w:r w:rsidRPr="00F25EFB">
          <w:rPr>
            <w:sz w:val="28"/>
            <w:szCs w:val="28"/>
          </w:rPr>
          <w:t>забалансовом</w:t>
        </w:r>
        <w:proofErr w:type="spellEnd"/>
        <w:r w:rsidRPr="00F25EFB">
          <w:rPr>
            <w:sz w:val="28"/>
            <w:szCs w:val="28"/>
          </w:rPr>
          <w:t xml:space="preserve"> счете 27</w:t>
        </w:r>
      </w:hyperlink>
      <w:r w:rsidRPr="00F25EFB">
        <w:rPr>
          <w:sz w:val="28"/>
          <w:szCs w:val="28"/>
        </w:rPr>
        <w:t xml:space="preserve"> «Материальные ценности, выданные в личное пользование работникам (сотрудникам)». Основание – </w:t>
      </w:r>
      <w:hyperlink r:id="rId57" w:anchor="/document/16/63517/dfasgsss2p/" w:history="1">
        <w:r w:rsidRPr="00F25EFB">
          <w:rPr>
            <w:sz w:val="28"/>
            <w:szCs w:val="28"/>
          </w:rPr>
          <w:t>первичный документ</w:t>
        </w:r>
      </w:hyperlink>
      <w:r w:rsidRPr="00F25EFB">
        <w:rPr>
          <w:sz w:val="28"/>
          <w:szCs w:val="28"/>
        </w:rPr>
        <w:t>.</w:t>
      </w:r>
      <w:r w:rsidR="00F25EFB">
        <w:rPr>
          <w:sz w:val="28"/>
          <w:szCs w:val="28"/>
        </w:rPr>
        <w:t xml:space="preserve"> </w:t>
      </w:r>
      <w:r w:rsidRPr="00F25EFB">
        <w:rPr>
          <w:sz w:val="28"/>
          <w:szCs w:val="28"/>
        </w:rPr>
        <w:t>СИЗ учитывайте по балансовой стоимости весь период, пока сотрудник их использует. Также на каждого сотрудника заполняется карточку (</w:t>
      </w:r>
      <w:hyperlink r:id="rId58" w:anchor="/document/140/33918/" w:tooltip="ОКУД 0504206. Карточка учета выдачи имущества в пользование" w:history="1">
        <w:r w:rsidRPr="00F25EFB">
          <w:rPr>
            <w:sz w:val="28"/>
            <w:szCs w:val="28"/>
          </w:rPr>
          <w:t>ф. 0504206</w:t>
        </w:r>
      </w:hyperlink>
      <w:r w:rsidRPr="00F25EFB">
        <w:rPr>
          <w:sz w:val="28"/>
          <w:szCs w:val="28"/>
        </w:rPr>
        <w:t xml:space="preserve">). </w:t>
      </w:r>
    </w:p>
    <w:p w:rsidR="009645CA" w:rsidRPr="00F25EFB" w:rsidRDefault="009645CA" w:rsidP="00F25EFB">
      <w:pPr>
        <w:ind w:firstLine="0"/>
        <w:jc w:val="both"/>
        <w:divId w:val="728383501"/>
        <w:rPr>
          <w:sz w:val="28"/>
          <w:szCs w:val="28"/>
        </w:rPr>
      </w:pPr>
      <w:r w:rsidRPr="00F25EFB">
        <w:rPr>
          <w:sz w:val="28"/>
          <w:szCs w:val="28"/>
        </w:rPr>
        <w:t xml:space="preserve">Учет на </w:t>
      </w:r>
      <w:hyperlink r:id="rId59" w:anchor="/document/99/902249301/ZA00MIM2NU/" w:tooltip="Счет 27 Материальные ценности, выданные в личное пользование работникам (сотрудникам)" w:history="1">
        <w:r w:rsidRPr="00F25EFB">
          <w:rPr>
            <w:sz w:val="28"/>
            <w:szCs w:val="28"/>
          </w:rPr>
          <w:t>счете 27</w:t>
        </w:r>
      </w:hyperlink>
      <w:r w:rsidRPr="00F25EFB">
        <w:rPr>
          <w:sz w:val="28"/>
          <w:szCs w:val="28"/>
        </w:rPr>
        <w:t xml:space="preserve"> ведется методом простой записи (увеличение или уменьшение). Аналитический учет по счету – в карточке количественно-суммового учета (</w:t>
      </w:r>
      <w:hyperlink r:id="rId60" w:anchor="/document/140/37220/" w:tooltip="ОКУД 0504041. Карточка количественно-суммового учета материальных ценностей" w:history="1">
        <w:r w:rsidRPr="00F25EFB">
          <w:rPr>
            <w:sz w:val="28"/>
            <w:szCs w:val="28"/>
          </w:rPr>
          <w:t>ф. 0504041</w:t>
        </w:r>
      </w:hyperlink>
      <w:r w:rsidRPr="00F25EFB">
        <w:rPr>
          <w:sz w:val="28"/>
          <w:szCs w:val="28"/>
        </w:rPr>
        <w:t>) в разрезе пользователей СИЗ, мест нахождения, вида, количества и стоимости.</w:t>
      </w:r>
    </w:p>
    <w:p w:rsidR="009645CA" w:rsidRPr="00F25EFB" w:rsidRDefault="009645CA" w:rsidP="00F25EFB">
      <w:pPr>
        <w:jc w:val="both"/>
        <w:divId w:val="728383501"/>
        <w:rPr>
          <w:sz w:val="28"/>
          <w:szCs w:val="28"/>
        </w:rPr>
      </w:pPr>
      <w:r w:rsidRPr="00F25EFB">
        <w:rPr>
          <w:sz w:val="28"/>
          <w:szCs w:val="28"/>
        </w:rPr>
        <w:t xml:space="preserve">Списывается спецодежда с </w:t>
      </w:r>
      <w:proofErr w:type="spellStart"/>
      <w:r w:rsidRPr="00F25EFB">
        <w:rPr>
          <w:sz w:val="28"/>
          <w:szCs w:val="28"/>
        </w:rPr>
        <w:t>забаланса</w:t>
      </w:r>
      <w:proofErr w:type="spellEnd"/>
      <w:r w:rsidRPr="00F25EFB">
        <w:rPr>
          <w:sz w:val="28"/>
          <w:szCs w:val="28"/>
        </w:rPr>
        <w:t xml:space="preserve"> по акту о списании мягкого </w:t>
      </w:r>
      <w:r w:rsidR="00D64C8E">
        <w:rPr>
          <w:sz w:val="28"/>
          <w:szCs w:val="28"/>
        </w:rPr>
        <w:br/>
      </w:r>
      <w:r w:rsidRPr="00F25EFB">
        <w:rPr>
          <w:sz w:val="28"/>
          <w:szCs w:val="28"/>
        </w:rPr>
        <w:t>и хозяйственного инвентаря (</w:t>
      </w:r>
      <w:hyperlink r:id="rId61" w:anchor="/document/140/33925/" w:tooltip="ОКУД 0504143. Акт о списании мягкого и хозяйственного инвентаря" w:history="1">
        <w:r w:rsidRPr="00F25EFB">
          <w:rPr>
            <w:sz w:val="28"/>
            <w:szCs w:val="28"/>
          </w:rPr>
          <w:t>ф. 0504143</w:t>
        </w:r>
      </w:hyperlink>
      <w:r w:rsidRPr="00F25EFB">
        <w:rPr>
          <w:sz w:val="28"/>
          <w:szCs w:val="28"/>
        </w:rPr>
        <w:t xml:space="preserve">). Акт составляет </w:t>
      </w:r>
      <w:hyperlink r:id="rId62" w:anchor="/document/86/180871/" w:history="1">
        <w:r w:rsidRPr="00F25EFB">
          <w:rPr>
            <w:sz w:val="28"/>
            <w:szCs w:val="28"/>
          </w:rPr>
          <w:t>комиссия</w:t>
        </w:r>
      </w:hyperlink>
      <w:r w:rsidRPr="00F25EFB">
        <w:rPr>
          <w:sz w:val="28"/>
          <w:szCs w:val="28"/>
        </w:rPr>
        <w:t xml:space="preserve"> в двух экземплярах: один сдают в бухгалтерию, второй остается у сотрудника. </w:t>
      </w:r>
      <w:r w:rsidR="00D64C8E">
        <w:rPr>
          <w:sz w:val="28"/>
          <w:szCs w:val="28"/>
        </w:rPr>
        <w:br/>
      </w:r>
      <w:r w:rsidRPr="00F25EFB">
        <w:rPr>
          <w:sz w:val="28"/>
          <w:szCs w:val="28"/>
        </w:rPr>
        <w:t>В акте указывается причина списания СИЗ: истек срок носки, физический износ и т. д.</w:t>
      </w:r>
    </w:p>
    <w:p w:rsidR="009645CA" w:rsidRPr="00F25EFB" w:rsidRDefault="00C024E7" w:rsidP="00F25EFB">
      <w:pPr>
        <w:jc w:val="both"/>
        <w:divId w:val="728383501"/>
        <w:rPr>
          <w:sz w:val="28"/>
          <w:szCs w:val="28"/>
        </w:rPr>
      </w:pPr>
      <w:r w:rsidRPr="00F25EFB">
        <w:rPr>
          <w:sz w:val="28"/>
          <w:szCs w:val="28"/>
        </w:rPr>
        <w:t>Основание:</w:t>
      </w:r>
      <w:r w:rsidR="009645CA" w:rsidRPr="00F25EFB">
        <w:rPr>
          <w:sz w:val="28"/>
          <w:szCs w:val="28"/>
        </w:rPr>
        <w:t xml:space="preserve"> </w:t>
      </w:r>
      <w:hyperlink r:id="rId63" w:anchor="/document/99/902249301/XA00M582MQ/" w:tooltip="385. Счет предназначен для учета имущества, выданного учреждением в личное пользование работникам для выполнения ими служебных (должностных) обязанностей, в целях обеспечения контроля..." w:history="1">
        <w:r w:rsidR="009645CA" w:rsidRPr="00F25EFB">
          <w:rPr>
            <w:sz w:val="28"/>
            <w:szCs w:val="28"/>
          </w:rPr>
          <w:t>пункт</w:t>
        </w:r>
        <w:r w:rsidRPr="00F25EFB">
          <w:rPr>
            <w:sz w:val="28"/>
            <w:szCs w:val="28"/>
          </w:rPr>
          <w:t>ы</w:t>
        </w:r>
        <w:r w:rsidR="009645CA" w:rsidRPr="00F25EFB">
          <w:rPr>
            <w:sz w:val="28"/>
            <w:szCs w:val="28"/>
          </w:rPr>
          <w:t xml:space="preserve"> 385–386</w:t>
        </w:r>
      </w:hyperlink>
      <w:r w:rsidR="009645CA" w:rsidRPr="00F25EFB">
        <w:rPr>
          <w:sz w:val="28"/>
          <w:szCs w:val="28"/>
        </w:rPr>
        <w:t xml:space="preserve"> Инструкции к Единому плану счетов </w:t>
      </w:r>
      <w:r w:rsidR="00D64C8E">
        <w:rPr>
          <w:sz w:val="28"/>
          <w:szCs w:val="28"/>
        </w:rPr>
        <w:br/>
      </w:r>
      <w:r w:rsidR="009645CA" w:rsidRPr="00F25EFB">
        <w:rPr>
          <w:sz w:val="28"/>
          <w:szCs w:val="28"/>
        </w:rPr>
        <w:t xml:space="preserve">№ 157н, </w:t>
      </w:r>
      <w:hyperlink r:id="rId64" w:anchor="/document/99/420266549/ZAP2F503HE/" w:tooltip="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w:history="1">
        <w:r w:rsidR="009645CA" w:rsidRPr="00F25EFB">
          <w:rPr>
            <w:sz w:val="28"/>
            <w:szCs w:val="28"/>
          </w:rPr>
          <w:t>Методических указаний</w:t>
        </w:r>
      </w:hyperlink>
      <w:r w:rsidR="009645CA" w:rsidRPr="00F25EFB">
        <w:rPr>
          <w:sz w:val="28"/>
          <w:szCs w:val="28"/>
        </w:rPr>
        <w:t xml:space="preserve">, утвержденных </w:t>
      </w:r>
      <w:hyperlink r:id="rId65" w:anchor="/document/99/420266549/" w:history="1">
        <w:r w:rsidR="009645CA" w:rsidRPr="00F25EFB">
          <w:rPr>
            <w:sz w:val="28"/>
            <w:szCs w:val="28"/>
          </w:rPr>
          <w:t xml:space="preserve">приказом Минфина </w:t>
        </w:r>
        <w:r w:rsidR="00D64C8E">
          <w:rPr>
            <w:sz w:val="28"/>
            <w:szCs w:val="28"/>
          </w:rPr>
          <w:br/>
        </w:r>
        <w:r w:rsidR="009645CA" w:rsidRPr="00F25EFB">
          <w:rPr>
            <w:sz w:val="28"/>
            <w:szCs w:val="28"/>
          </w:rPr>
          <w:t>от 30.03.2015 № 52н</w:t>
        </w:r>
      </w:hyperlink>
      <w:r w:rsidR="009645CA" w:rsidRPr="00F25EFB">
        <w:rPr>
          <w:sz w:val="28"/>
          <w:szCs w:val="28"/>
        </w:rPr>
        <w:t>.</w:t>
      </w:r>
    </w:p>
    <w:p w:rsidR="009645CA" w:rsidRPr="00F25EFB" w:rsidRDefault="00C024E7" w:rsidP="00F25EFB">
      <w:pPr>
        <w:ind w:firstLine="0"/>
        <w:jc w:val="both"/>
        <w:divId w:val="728383501"/>
        <w:rPr>
          <w:sz w:val="28"/>
          <w:szCs w:val="28"/>
        </w:rPr>
      </w:pPr>
      <w:r w:rsidRPr="00F25EFB">
        <w:rPr>
          <w:sz w:val="28"/>
          <w:szCs w:val="28"/>
        </w:rPr>
        <w:t>Отражение в бухгалтерском учете:</w:t>
      </w:r>
    </w:p>
    <w:tbl>
      <w:tblPr>
        <w:tblStyle w:val="aa"/>
        <w:tblW w:w="5000" w:type="pct"/>
        <w:tblLook w:val="04A0" w:firstRow="1" w:lastRow="0" w:firstColumn="1" w:lastColumn="0" w:noHBand="0" w:noVBand="1"/>
      </w:tblPr>
      <w:tblGrid>
        <w:gridCol w:w="4567"/>
        <w:gridCol w:w="2497"/>
        <w:gridCol w:w="2507"/>
      </w:tblGrid>
      <w:tr w:rsidR="00F25EFB" w:rsidRPr="00F25EFB" w:rsidTr="00C024E7">
        <w:trPr>
          <w:divId w:val="728383501"/>
        </w:trPr>
        <w:tc>
          <w:tcPr>
            <w:tcW w:w="0" w:type="auto"/>
            <w:hideMark/>
          </w:tcPr>
          <w:p w:rsidR="009645CA" w:rsidRPr="00F25EFB" w:rsidRDefault="009645CA" w:rsidP="00F25EFB">
            <w:pPr>
              <w:ind w:firstLine="0"/>
              <w:jc w:val="both"/>
              <w:rPr>
                <w:sz w:val="28"/>
                <w:szCs w:val="28"/>
              </w:rPr>
            </w:pPr>
            <w:r w:rsidRPr="00F25EFB">
              <w:rPr>
                <w:b/>
                <w:bCs/>
                <w:sz w:val="28"/>
                <w:szCs w:val="28"/>
              </w:rPr>
              <w:t>Содержание операции</w:t>
            </w:r>
          </w:p>
        </w:tc>
        <w:tc>
          <w:tcPr>
            <w:tcW w:w="0" w:type="auto"/>
            <w:hideMark/>
          </w:tcPr>
          <w:p w:rsidR="009645CA" w:rsidRPr="00F25EFB" w:rsidRDefault="009645CA" w:rsidP="00F25EFB">
            <w:pPr>
              <w:ind w:firstLine="0"/>
              <w:jc w:val="both"/>
              <w:rPr>
                <w:sz w:val="28"/>
                <w:szCs w:val="28"/>
              </w:rPr>
            </w:pPr>
            <w:r w:rsidRPr="00F25EFB">
              <w:rPr>
                <w:b/>
                <w:bCs/>
                <w:sz w:val="28"/>
                <w:szCs w:val="28"/>
              </w:rPr>
              <w:t>Дебет счета</w:t>
            </w:r>
          </w:p>
        </w:tc>
        <w:tc>
          <w:tcPr>
            <w:tcW w:w="0" w:type="auto"/>
            <w:hideMark/>
          </w:tcPr>
          <w:p w:rsidR="009645CA" w:rsidRPr="00F25EFB" w:rsidRDefault="009645CA" w:rsidP="00F25EFB">
            <w:pPr>
              <w:ind w:firstLine="0"/>
              <w:jc w:val="both"/>
              <w:rPr>
                <w:sz w:val="28"/>
                <w:szCs w:val="28"/>
              </w:rPr>
            </w:pPr>
            <w:r w:rsidRPr="00F25EFB">
              <w:rPr>
                <w:b/>
                <w:bCs/>
                <w:sz w:val="28"/>
                <w:szCs w:val="28"/>
              </w:rPr>
              <w:t>Кредит счета</w:t>
            </w:r>
          </w:p>
        </w:tc>
      </w:tr>
      <w:tr w:rsidR="00F25EFB" w:rsidRPr="00F25EFB" w:rsidTr="00C024E7">
        <w:trPr>
          <w:divId w:val="728383501"/>
        </w:trPr>
        <w:tc>
          <w:tcPr>
            <w:tcW w:w="0" w:type="auto"/>
            <w:hideMark/>
          </w:tcPr>
          <w:p w:rsidR="009645CA" w:rsidRPr="00F25EFB" w:rsidRDefault="009645CA" w:rsidP="00F25EFB">
            <w:pPr>
              <w:ind w:firstLine="0"/>
              <w:jc w:val="both"/>
              <w:rPr>
                <w:sz w:val="28"/>
                <w:szCs w:val="28"/>
              </w:rPr>
            </w:pPr>
            <w:r w:rsidRPr="00F25EFB">
              <w:rPr>
                <w:sz w:val="28"/>
                <w:szCs w:val="28"/>
              </w:rPr>
              <w:t>Выдана в пользование сотрудникам:</w:t>
            </w:r>
          </w:p>
        </w:tc>
        <w:tc>
          <w:tcPr>
            <w:tcW w:w="0" w:type="auto"/>
            <w:hideMark/>
          </w:tcPr>
          <w:p w:rsidR="009645CA" w:rsidRPr="00F25EFB" w:rsidRDefault="009645CA" w:rsidP="00F25EFB">
            <w:pPr>
              <w:ind w:firstLine="0"/>
              <w:jc w:val="both"/>
              <w:rPr>
                <w:sz w:val="28"/>
                <w:szCs w:val="28"/>
              </w:rPr>
            </w:pPr>
            <w:r w:rsidRPr="00F25EFB">
              <w:rPr>
                <w:sz w:val="28"/>
                <w:szCs w:val="28"/>
              </w:rPr>
              <w:t> </w:t>
            </w:r>
          </w:p>
        </w:tc>
        <w:tc>
          <w:tcPr>
            <w:tcW w:w="0" w:type="auto"/>
            <w:hideMark/>
          </w:tcPr>
          <w:p w:rsidR="009645CA" w:rsidRPr="00F25EFB" w:rsidRDefault="009645CA" w:rsidP="00F25EFB">
            <w:pPr>
              <w:ind w:firstLine="0"/>
              <w:jc w:val="both"/>
              <w:rPr>
                <w:sz w:val="28"/>
                <w:szCs w:val="28"/>
              </w:rPr>
            </w:pPr>
            <w:r w:rsidRPr="00F25EFB">
              <w:rPr>
                <w:sz w:val="28"/>
                <w:szCs w:val="28"/>
              </w:rPr>
              <w:t> </w:t>
            </w:r>
          </w:p>
        </w:tc>
      </w:tr>
      <w:tr w:rsidR="00F25EFB" w:rsidRPr="00F25EFB" w:rsidTr="00C024E7">
        <w:trPr>
          <w:divId w:val="728383501"/>
        </w:trPr>
        <w:tc>
          <w:tcPr>
            <w:tcW w:w="0" w:type="auto"/>
            <w:hideMark/>
          </w:tcPr>
          <w:p w:rsidR="009645CA" w:rsidRPr="00F25EFB" w:rsidRDefault="009645CA" w:rsidP="00F25EFB">
            <w:pPr>
              <w:ind w:firstLine="0"/>
              <w:jc w:val="both"/>
              <w:rPr>
                <w:sz w:val="28"/>
                <w:szCs w:val="28"/>
              </w:rPr>
            </w:pPr>
            <w:r w:rsidRPr="00F25EFB">
              <w:rPr>
                <w:sz w:val="28"/>
                <w:szCs w:val="28"/>
              </w:rPr>
              <w:t>– спецодежда из состава ОЦДИ;</w:t>
            </w:r>
          </w:p>
        </w:tc>
        <w:tc>
          <w:tcPr>
            <w:tcW w:w="0" w:type="auto"/>
            <w:vMerge w:val="restart"/>
            <w:hideMark/>
          </w:tcPr>
          <w:p w:rsidR="009645CA" w:rsidRPr="00F25EFB" w:rsidRDefault="00B0086E" w:rsidP="00F25EFB">
            <w:pPr>
              <w:ind w:firstLine="0"/>
              <w:jc w:val="both"/>
              <w:rPr>
                <w:sz w:val="28"/>
                <w:szCs w:val="28"/>
              </w:rPr>
            </w:pPr>
            <w:hyperlink r:id="rId66" w:anchor="/document/99/902254660/XA00M4S2ML/" w:history="1">
              <w:r w:rsidR="009645CA" w:rsidRPr="00F25EFB">
                <w:rPr>
                  <w:sz w:val="28"/>
                  <w:szCs w:val="28"/>
                </w:rPr>
                <w:t>0.109.ХХ.272</w:t>
              </w:r>
            </w:hyperlink>
          </w:p>
          <w:p w:rsidR="009645CA" w:rsidRPr="00F25EFB" w:rsidRDefault="009645CA" w:rsidP="00F25EFB">
            <w:pPr>
              <w:ind w:firstLine="0"/>
              <w:jc w:val="both"/>
              <w:rPr>
                <w:sz w:val="28"/>
                <w:szCs w:val="28"/>
              </w:rPr>
            </w:pPr>
            <w:r w:rsidRPr="00F25EFB">
              <w:rPr>
                <w:sz w:val="28"/>
                <w:szCs w:val="28"/>
              </w:rPr>
              <w:t> </w:t>
            </w:r>
          </w:p>
        </w:tc>
        <w:tc>
          <w:tcPr>
            <w:tcW w:w="0" w:type="auto"/>
            <w:hideMark/>
          </w:tcPr>
          <w:p w:rsidR="009645CA" w:rsidRPr="00F25EFB" w:rsidRDefault="00B0086E" w:rsidP="00F25EFB">
            <w:pPr>
              <w:ind w:firstLine="0"/>
              <w:jc w:val="both"/>
              <w:rPr>
                <w:sz w:val="28"/>
                <w:szCs w:val="28"/>
              </w:rPr>
            </w:pPr>
            <w:hyperlink r:id="rId67" w:anchor="/document/99/902254660/XA00M902MS/" w:tooltip="010525000 &quot;Мягкий инвентарь - особо ценное движимое имущество учреждения&quot;" w:history="1">
              <w:r w:rsidR="009645CA" w:rsidRPr="00F25EFB">
                <w:rPr>
                  <w:sz w:val="28"/>
                  <w:szCs w:val="28"/>
                </w:rPr>
                <w:t>0.105.25.445</w:t>
              </w:r>
            </w:hyperlink>
          </w:p>
        </w:tc>
      </w:tr>
      <w:tr w:rsidR="00F25EFB" w:rsidRPr="00F25EFB" w:rsidTr="00C024E7">
        <w:trPr>
          <w:divId w:val="728383501"/>
        </w:trPr>
        <w:tc>
          <w:tcPr>
            <w:tcW w:w="0" w:type="auto"/>
            <w:hideMark/>
          </w:tcPr>
          <w:p w:rsidR="009645CA" w:rsidRPr="00F25EFB" w:rsidRDefault="009645CA" w:rsidP="00F25EFB">
            <w:pPr>
              <w:ind w:firstLine="0"/>
              <w:jc w:val="both"/>
              <w:rPr>
                <w:sz w:val="28"/>
                <w:szCs w:val="28"/>
              </w:rPr>
            </w:pPr>
            <w:r w:rsidRPr="00F25EFB">
              <w:rPr>
                <w:sz w:val="28"/>
                <w:szCs w:val="28"/>
              </w:rPr>
              <w:t>– спецодежда из состава иного движимого имущества</w:t>
            </w:r>
          </w:p>
        </w:tc>
        <w:tc>
          <w:tcPr>
            <w:tcW w:w="0" w:type="auto"/>
            <w:vMerge/>
            <w:hideMark/>
          </w:tcPr>
          <w:p w:rsidR="009645CA" w:rsidRPr="00F25EFB" w:rsidRDefault="009645CA" w:rsidP="00F25EFB">
            <w:pPr>
              <w:ind w:firstLine="0"/>
              <w:jc w:val="both"/>
              <w:rPr>
                <w:sz w:val="28"/>
                <w:szCs w:val="28"/>
              </w:rPr>
            </w:pPr>
          </w:p>
        </w:tc>
        <w:tc>
          <w:tcPr>
            <w:tcW w:w="0" w:type="auto"/>
            <w:hideMark/>
          </w:tcPr>
          <w:p w:rsidR="009645CA" w:rsidRPr="00F25EFB" w:rsidRDefault="00B0086E" w:rsidP="00F25EFB">
            <w:pPr>
              <w:ind w:firstLine="0"/>
              <w:jc w:val="both"/>
              <w:rPr>
                <w:sz w:val="28"/>
                <w:szCs w:val="28"/>
              </w:rPr>
            </w:pPr>
            <w:hyperlink r:id="rId68" w:anchor="/document/99/902254660/XA00M902MS/" w:tooltip="010535000 &quot;Мягкий инвентарь - иное движимое имущество учреждения&quot;" w:history="1">
              <w:r w:rsidR="009645CA" w:rsidRPr="00F25EFB">
                <w:rPr>
                  <w:sz w:val="28"/>
                  <w:szCs w:val="28"/>
                </w:rPr>
                <w:t>0.105.35.445</w:t>
              </w:r>
            </w:hyperlink>
          </w:p>
        </w:tc>
      </w:tr>
      <w:tr w:rsidR="00F25EFB" w:rsidRPr="00F25EFB" w:rsidTr="00C024E7">
        <w:trPr>
          <w:divId w:val="728383501"/>
        </w:trPr>
        <w:tc>
          <w:tcPr>
            <w:tcW w:w="0" w:type="auto"/>
            <w:hideMark/>
          </w:tcPr>
          <w:p w:rsidR="009645CA" w:rsidRPr="00F25EFB" w:rsidRDefault="009645CA" w:rsidP="00F25EFB">
            <w:pPr>
              <w:ind w:firstLine="0"/>
              <w:jc w:val="both"/>
              <w:rPr>
                <w:sz w:val="28"/>
                <w:szCs w:val="28"/>
              </w:rPr>
            </w:pPr>
            <w:r w:rsidRPr="00F25EFB">
              <w:rPr>
                <w:sz w:val="28"/>
                <w:szCs w:val="28"/>
              </w:rPr>
              <w:t xml:space="preserve">Одновременно принята спецодежда на </w:t>
            </w:r>
            <w:proofErr w:type="spellStart"/>
            <w:r w:rsidRPr="00F25EFB">
              <w:rPr>
                <w:sz w:val="28"/>
                <w:szCs w:val="28"/>
              </w:rPr>
              <w:t>забалансовый</w:t>
            </w:r>
            <w:proofErr w:type="spellEnd"/>
            <w:r w:rsidRPr="00F25EFB">
              <w:rPr>
                <w:sz w:val="28"/>
                <w:szCs w:val="28"/>
              </w:rPr>
              <w:t xml:space="preserve"> учет</w:t>
            </w:r>
          </w:p>
        </w:tc>
        <w:tc>
          <w:tcPr>
            <w:tcW w:w="0" w:type="auto"/>
            <w:gridSpan w:val="2"/>
            <w:hideMark/>
          </w:tcPr>
          <w:p w:rsidR="009645CA" w:rsidRPr="00F25EFB" w:rsidRDefault="009645CA" w:rsidP="00F25EFB">
            <w:pPr>
              <w:ind w:firstLine="0"/>
              <w:jc w:val="both"/>
              <w:rPr>
                <w:sz w:val="28"/>
                <w:szCs w:val="28"/>
              </w:rPr>
            </w:pPr>
            <w:r w:rsidRPr="00F25EFB">
              <w:rPr>
                <w:sz w:val="28"/>
                <w:szCs w:val="28"/>
              </w:rPr>
              <w:t xml:space="preserve">Увеличение </w:t>
            </w:r>
            <w:hyperlink r:id="rId69" w:anchor="/document/99/902249301/ZA00MIM2NU/" w:tooltip="Счет 27 &quot;Материальные ценности, выданные в личное пользование работникам (сотрудникам)&quot;.." w:history="1">
              <w:proofErr w:type="spellStart"/>
              <w:r w:rsidRPr="00F25EFB">
                <w:rPr>
                  <w:sz w:val="28"/>
                  <w:szCs w:val="28"/>
                </w:rPr>
                <w:t>забалансового</w:t>
              </w:r>
              <w:proofErr w:type="spellEnd"/>
              <w:r w:rsidRPr="00F25EFB">
                <w:rPr>
                  <w:sz w:val="28"/>
                  <w:szCs w:val="28"/>
                </w:rPr>
                <w:t xml:space="preserve"> счета 27</w:t>
              </w:r>
            </w:hyperlink>
            <w:r w:rsidRPr="00F25EFB">
              <w:rPr>
                <w:sz w:val="28"/>
                <w:szCs w:val="28"/>
              </w:rPr>
              <w:t xml:space="preserve"> (в разрезе МОЛ)</w:t>
            </w:r>
          </w:p>
        </w:tc>
      </w:tr>
      <w:tr w:rsidR="00F25EFB" w:rsidRPr="00F25EFB" w:rsidTr="00C024E7">
        <w:trPr>
          <w:divId w:val="728383501"/>
        </w:trPr>
        <w:tc>
          <w:tcPr>
            <w:tcW w:w="0" w:type="auto"/>
            <w:gridSpan w:val="3"/>
            <w:hideMark/>
          </w:tcPr>
          <w:p w:rsidR="009645CA" w:rsidRPr="00F25EFB" w:rsidRDefault="009645CA" w:rsidP="00F25EFB">
            <w:pPr>
              <w:ind w:firstLine="0"/>
              <w:jc w:val="both"/>
              <w:rPr>
                <w:sz w:val="28"/>
                <w:szCs w:val="28"/>
              </w:rPr>
            </w:pPr>
            <w:r w:rsidRPr="00F25EFB">
              <w:rPr>
                <w:sz w:val="28"/>
                <w:szCs w:val="28"/>
              </w:rPr>
              <w:t>ХХ – аналитический код группы и вида синтетического счета объекта учета.</w:t>
            </w:r>
          </w:p>
        </w:tc>
      </w:tr>
    </w:tbl>
    <w:p w:rsidR="00F25EFB" w:rsidRDefault="00F25EFB" w:rsidP="00F25EFB">
      <w:pPr>
        <w:ind w:firstLine="0"/>
        <w:jc w:val="both"/>
        <w:divId w:val="728383501"/>
        <w:rPr>
          <w:sz w:val="28"/>
          <w:szCs w:val="28"/>
        </w:rPr>
      </w:pPr>
    </w:p>
    <w:p w:rsidR="009645CA" w:rsidRPr="00F25EFB" w:rsidRDefault="00F25EFB" w:rsidP="00F25EFB">
      <w:pPr>
        <w:jc w:val="both"/>
        <w:divId w:val="728383501"/>
        <w:rPr>
          <w:sz w:val="28"/>
          <w:szCs w:val="28"/>
        </w:rPr>
      </w:pPr>
      <w:r>
        <w:rPr>
          <w:sz w:val="28"/>
          <w:szCs w:val="28"/>
        </w:rPr>
        <w:t>При увольнении сотрудника или переводе</w:t>
      </w:r>
      <w:r w:rsidR="009645CA" w:rsidRPr="00F25EFB">
        <w:rPr>
          <w:sz w:val="28"/>
          <w:szCs w:val="28"/>
        </w:rPr>
        <w:t xml:space="preserve"> на другую работу – возврат спецодежды на склад отра</w:t>
      </w:r>
      <w:r w:rsidR="00C024E7" w:rsidRPr="00F25EFB">
        <w:rPr>
          <w:sz w:val="28"/>
          <w:szCs w:val="28"/>
        </w:rPr>
        <w:t>жается</w:t>
      </w:r>
      <w:r w:rsidR="009645CA" w:rsidRPr="00F25EFB">
        <w:rPr>
          <w:sz w:val="28"/>
          <w:szCs w:val="28"/>
        </w:rPr>
        <w:t xml:space="preserve"> за балансом через смену материально ответственного лица (МОЛ):</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316"/>
        <w:gridCol w:w="2971"/>
        <w:gridCol w:w="3368"/>
      </w:tblGrid>
      <w:tr w:rsidR="00F25EFB" w:rsidRPr="00F25EFB" w:rsidTr="009645CA">
        <w:trPr>
          <w:divId w:val="728383501"/>
        </w:trPr>
        <w:tc>
          <w:tcPr>
            <w:tcW w:w="0" w:type="auto"/>
            <w:tcBorders>
              <w:top w:val="single" w:sz="6" w:space="0" w:color="000000"/>
              <w:left w:val="single" w:sz="6" w:space="0" w:color="000000"/>
              <w:bottom w:val="single" w:sz="6" w:space="0" w:color="000000"/>
              <w:right w:val="single" w:sz="6" w:space="0" w:color="000000"/>
            </w:tcBorders>
            <w:hideMark/>
          </w:tcPr>
          <w:p w:rsidR="009645CA" w:rsidRPr="00F25EFB" w:rsidRDefault="009645CA" w:rsidP="00F25EFB">
            <w:pPr>
              <w:ind w:firstLine="0"/>
              <w:jc w:val="both"/>
              <w:rPr>
                <w:sz w:val="28"/>
                <w:szCs w:val="28"/>
              </w:rPr>
            </w:pPr>
            <w:r w:rsidRPr="00F25EFB">
              <w:rPr>
                <w:b/>
                <w:bCs/>
                <w:sz w:val="28"/>
                <w:szCs w:val="28"/>
              </w:rPr>
              <w:t>Содержание операции</w:t>
            </w:r>
          </w:p>
        </w:tc>
        <w:tc>
          <w:tcPr>
            <w:tcW w:w="0" w:type="auto"/>
            <w:tcBorders>
              <w:top w:val="single" w:sz="6" w:space="0" w:color="000000"/>
              <w:left w:val="single" w:sz="6" w:space="0" w:color="000000"/>
              <w:bottom w:val="single" w:sz="6" w:space="0" w:color="000000"/>
              <w:right w:val="single" w:sz="6" w:space="0" w:color="000000"/>
            </w:tcBorders>
            <w:hideMark/>
          </w:tcPr>
          <w:p w:rsidR="009645CA" w:rsidRPr="00F25EFB" w:rsidRDefault="009645CA" w:rsidP="00F25EFB">
            <w:pPr>
              <w:ind w:firstLine="0"/>
              <w:jc w:val="both"/>
              <w:rPr>
                <w:sz w:val="28"/>
                <w:szCs w:val="28"/>
              </w:rPr>
            </w:pPr>
            <w:r w:rsidRPr="00F25EFB">
              <w:rPr>
                <w:b/>
                <w:bCs/>
                <w:sz w:val="28"/>
                <w:szCs w:val="28"/>
              </w:rPr>
              <w:t>Дебет счета</w:t>
            </w:r>
          </w:p>
        </w:tc>
        <w:tc>
          <w:tcPr>
            <w:tcW w:w="0" w:type="auto"/>
            <w:tcBorders>
              <w:top w:val="single" w:sz="6" w:space="0" w:color="000000"/>
              <w:left w:val="single" w:sz="6" w:space="0" w:color="000000"/>
              <w:bottom w:val="single" w:sz="6" w:space="0" w:color="000000"/>
              <w:right w:val="single" w:sz="6" w:space="0" w:color="000000"/>
            </w:tcBorders>
            <w:hideMark/>
          </w:tcPr>
          <w:p w:rsidR="009645CA" w:rsidRPr="00F25EFB" w:rsidRDefault="009645CA" w:rsidP="00F25EFB">
            <w:pPr>
              <w:ind w:firstLine="0"/>
              <w:jc w:val="both"/>
              <w:rPr>
                <w:sz w:val="28"/>
                <w:szCs w:val="28"/>
              </w:rPr>
            </w:pPr>
            <w:r w:rsidRPr="00F25EFB">
              <w:rPr>
                <w:b/>
                <w:bCs/>
                <w:sz w:val="28"/>
                <w:szCs w:val="28"/>
              </w:rPr>
              <w:t>Кредит счета</w:t>
            </w:r>
          </w:p>
        </w:tc>
      </w:tr>
      <w:tr w:rsidR="00F25EFB" w:rsidRPr="00F25EFB" w:rsidTr="009645CA">
        <w:trPr>
          <w:divId w:val="728383501"/>
        </w:trPr>
        <w:tc>
          <w:tcPr>
            <w:tcW w:w="0" w:type="auto"/>
            <w:tcBorders>
              <w:top w:val="single" w:sz="6" w:space="0" w:color="000000"/>
              <w:left w:val="single" w:sz="6" w:space="0" w:color="000000"/>
              <w:bottom w:val="single" w:sz="6" w:space="0" w:color="000000"/>
              <w:right w:val="single" w:sz="6" w:space="0" w:color="000000"/>
            </w:tcBorders>
            <w:hideMark/>
          </w:tcPr>
          <w:p w:rsidR="009645CA" w:rsidRPr="00F25EFB" w:rsidRDefault="009645CA" w:rsidP="00F25EFB">
            <w:pPr>
              <w:ind w:firstLine="0"/>
              <w:jc w:val="both"/>
              <w:rPr>
                <w:sz w:val="28"/>
                <w:szCs w:val="28"/>
              </w:rPr>
            </w:pPr>
            <w:r w:rsidRPr="00F25EFB">
              <w:rPr>
                <w:sz w:val="28"/>
                <w:szCs w:val="28"/>
              </w:rPr>
              <w:t>Сотрудник вернул спецодежду на склад</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645CA" w:rsidRPr="00F25EFB" w:rsidRDefault="009645CA" w:rsidP="00F25EFB">
            <w:pPr>
              <w:ind w:firstLine="0"/>
              <w:jc w:val="both"/>
              <w:rPr>
                <w:sz w:val="28"/>
                <w:szCs w:val="28"/>
              </w:rPr>
            </w:pPr>
            <w:r w:rsidRPr="00F25EFB">
              <w:rPr>
                <w:sz w:val="28"/>
                <w:szCs w:val="28"/>
              </w:rPr>
              <w:t xml:space="preserve">Уменьшение </w:t>
            </w:r>
            <w:hyperlink r:id="rId70" w:anchor="/document/99/902249301/ZA00MIM2NU/" w:tooltip="Счет 27 &quot;Материальные ценности, выданные в личное пользование работникам (сотрудникам)&quot;.." w:history="1">
              <w:proofErr w:type="spellStart"/>
              <w:r w:rsidRPr="00F25EFB">
                <w:rPr>
                  <w:sz w:val="28"/>
                  <w:szCs w:val="28"/>
                </w:rPr>
                <w:t>забалансового</w:t>
              </w:r>
              <w:proofErr w:type="spellEnd"/>
              <w:r w:rsidRPr="00F25EFB">
                <w:rPr>
                  <w:sz w:val="28"/>
                  <w:szCs w:val="28"/>
                </w:rPr>
                <w:t xml:space="preserve"> счета 27</w:t>
              </w:r>
            </w:hyperlink>
            <w:r w:rsidRPr="00F25EFB">
              <w:rPr>
                <w:sz w:val="28"/>
                <w:szCs w:val="28"/>
              </w:rPr>
              <w:t xml:space="preserve"> </w:t>
            </w:r>
            <w:proofErr w:type="spellStart"/>
            <w:r w:rsidRPr="00F25EFB">
              <w:rPr>
                <w:sz w:val="28"/>
                <w:szCs w:val="28"/>
              </w:rPr>
              <w:t>субсчет</w:t>
            </w:r>
            <w:proofErr w:type="spellEnd"/>
            <w:r w:rsidRPr="00F25EFB">
              <w:rPr>
                <w:sz w:val="28"/>
                <w:szCs w:val="28"/>
              </w:rPr>
              <w:t xml:space="preserve"> «МОЛ, которому спецодежда была выдана в пользование»</w:t>
            </w:r>
          </w:p>
        </w:tc>
      </w:tr>
      <w:tr w:rsidR="00F25EFB" w:rsidRPr="00F25EFB" w:rsidTr="009645CA">
        <w:trPr>
          <w:divId w:val="728383501"/>
        </w:trPr>
        <w:tc>
          <w:tcPr>
            <w:tcW w:w="0" w:type="auto"/>
            <w:tcBorders>
              <w:top w:val="single" w:sz="6" w:space="0" w:color="000000"/>
              <w:left w:val="single" w:sz="6" w:space="0" w:color="000000"/>
              <w:bottom w:val="single" w:sz="6" w:space="0" w:color="000000"/>
              <w:right w:val="single" w:sz="6" w:space="0" w:color="000000"/>
            </w:tcBorders>
            <w:hideMark/>
          </w:tcPr>
          <w:p w:rsidR="009645CA" w:rsidRPr="00F25EFB" w:rsidRDefault="009645CA" w:rsidP="00F25EFB">
            <w:pPr>
              <w:ind w:firstLine="0"/>
              <w:jc w:val="both"/>
              <w:rPr>
                <w:sz w:val="28"/>
                <w:szCs w:val="28"/>
              </w:rPr>
            </w:pPr>
            <w:r w:rsidRPr="00F25EFB">
              <w:rPr>
                <w:sz w:val="28"/>
                <w:szCs w:val="28"/>
              </w:rPr>
              <w:t>Кладовщик принял спецодежду на хранение</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645CA" w:rsidRPr="00F25EFB" w:rsidRDefault="009645CA" w:rsidP="00F25EFB">
            <w:pPr>
              <w:ind w:firstLine="0"/>
              <w:jc w:val="both"/>
              <w:rPr>
                <w:sz w:val="28"/>
                <w:szCs w:val="28"/>
              </w:rPr>
            </w:pPr>
            <w:r w:rsidRPr="00F25EFB">
              <w:rPr>
                <w:sz w:val="28"/>
                <w:szCs w:val="28"/>
              </w:rPr>
              <w:t xml:space="preserve">Увеличение </w:t>
            </w:r>
            <w:hyperlink r:id="rId71" w:anchor="/document/99/902249301/ZA00MIM2NU/" w:tooltip="Счет 27 &quot;Материальные ценности, выданные в личное пользование работникам (сотрудникам)&quot;.." w:history="1">
              <w:proofErr w:type="spellStart"/>
              <w:r w:rsidRPr="00F25EFB">
                <w:rPr>
                  <w:sz w:val="28"/>
                  <w:szCs w:val="28"/>
                </w:rPr>
                <w:t>забалансового</w:t>
              </w:r>
              <w:proofErr w:type="spellEnd"/>
              <w:r w:rsidRPr="00F25EFB">
                <w:rPr>
                  <w:sz w:val="28"/>
                  <w:szCs w:val="28"/>
                </w:rPr>
                <w:t xml:space="preserve"> счета 27</w:t>
              </w:r>
            </w:hyperlink>
            <w:r w:rsidRPr="00F25EFB">
              <w:rPr>
                <w:sz w:val="28"/>
                <w:szCs w:val="28"/>
              </w:rPr>
              <w:t xml:space="preserve"> </w:t>
            </w:r>
            <w:proofErr w:type="spellStart"/>
            <w:r w:rsidRPr="00F25EFB">
              <w:rPr>
                <w:sz w:val="28"/>
                <w:szCs w:val="28"/>
              </w:rPr>
              <w:t>субсчет</w:t>
            </w:r>
            <w:proofErr w:type="spellEnd"/>
            <w:r w:rsidRPr="00F25EFB">
              <w:rPr>
                <w:sz w:val="28"/>
                <w:szCs w:val="28"/>
              </w:rPr>
              <w:t xml:space="preserve"> «МОЛ – сотрудник склада»</w:t>
            </w:r>
          </w:p>
        </w:tc>
      </w:tr>
    </w:tbl>
    <w:p w:rsidR="009645CA" w:rsidRPr="00F25EFB" w:rsidRDefault="009645CA" w:rsidP="00F25EFB">
      <w:pPr>
        <w:jc w:val="both"/>
        <w:divId w:val="728383501"/>
        <w:rPr>
          <w:sz w:val="28"/>
          <w:szCs w:val="28"/>
        </w:rPr>
      </w:pPr>
      <w:r w:rsidRPr="00F25EFB">
        <w:rPr>
          <w:sz w:val="28"/>
          <w:szCs w:val="28"/>
        </w:rPr>
        <w:t>После того как срок носки спецодежды истек, спи</w:t>
      </w:r>
      <w:r w:rsidR="00C024E7" w:rsidRPr="00F25EFB">
        <w:rPr>
          <w:sz w:val="28"/>
          <w:szCs w:val="28"/>
        </w:rPr>
        <w:t>сывается</w:t>
      </w:r>
      <w:r w:rsidRPr="00F25EFB">
        <w:rPr>
          <w:sz w:val="28"/>
          <w:szCs w:val="28"/>
        </w:rPr>
        <w:t xml:space="preserve"> с </w:t>
      </w:r>
      <w:proofErr w:type="spellStart"/>
      <w:r w:rsidRPr="00F25EFB">
        <w:rPr>
          <w:sz w:val="28"/>
          <w:szCs w:val="28"/>
        </w:rPr>
        <w:t>забаланса</w:t>
      </w:r>
      <w:proofErr w:type="spellEnd"/>
      <w:r w:rsidRPr="00F25EFB">
        <w:rPr>
          <w:sz w:val="28"/>
          <w:szCs w:val="28"/>
        </w:rPr>
        <w:t xml:space="preserve"> </w:t>
      </w:r>
      <w:hyperlink r:id="rId72" w:anchor="/document/16/64255/dfasktyz5a/" w:history="1">
        <w:r w:rsidRPr="00F25EFB">
          <w:rPr>
            <w:sz w:val="28"/>
            <w:szCs w:val="28"/>
          </w:rPr>
          <w:t>на основании акта (ф. 0504143)</w:t>
        </w:r>
      </w:hyperlink>
      <w:r w:rsidRPr="00F25EFB">
        <w:rPr>
          <w:sz w:val="28"/>
          <w:szCs w:val="28"/>
        </w:rPr>
        <w:t>.</w:t>
      </w:r>
    </w:p>
    <w:p w:rsidR="009645CA" w:rsidRPr="00F25EFB" w:rsidRDefault="00C024E7" w:rsidP="00F25EFB">
      <w:pPr>
        <w:jc w:val="both"/>
        <w:divId w:val="728383501"/>
        <w:rPr>
          <w:sz w:val="28"/>
          <w:szCs w:val="28"/>
        </w:rPr>
      </w:pPr>
      <w:r w:rsidRPr="00F25EFB">
        <w:rPr>
          <w:sz w:val="28"/>
          <w:szCs w:val="28"/>
        </w:rPr>
        <w:t xml:space="preserve">Основание: </w:t>
      </w:r>
      <w:hyperlink r:id="rId73" w:anchor="/document/99/902249301/XA00M582MQ/" w:tooltip="385. Счет предназначен для учета имущества, выданного учреждением в личное пользование работникам для выполнения ими служебных (должностных) обязанностей, в целях обеспечения контроля..." w:history="1">
        <w:r w:rsidR="009645CA" w:rsidRPr="00F25EFB">
          <w:rPr>
            <w:sz w:val="28"/>
            <w:szCs w:val="28"/>
          </w:rPr>
          <w:t>пункт 385</w:t>
        </w:r>
      </w:hyperlink>
      <w:r w:rsidR="009645CA" w:rsidRPr="00F25EFB">
        <w:rPr>
          <w:sz w:val="28"/>
          <w:szCs w:val="28"/>
        </w:rPr>
        <w:t xml:space="preserve"> Инструкции к Единому плану счетов № 157н </w:t>
      </w:r>
      <w:r w:rsidR="00D64C8E">
        <w:rPr>
          <w:sz w:val="28"/>
          <w:szCs w:val="28"/>
        </w:rPr>
        <w:br/>
      </w:r>
      <w:r w:rsidR="009645CA" w:rsidRPr="00F25EFB">
        <w:rPr>
          <w:sz w:val="28"/>
          <w:szCs w:val="28"/>
        </w:rPr>
        <w:t xml:space="preserve">и </w:t>
      </w:r>
      <w:hyperlink r:id="rId74" w:anchor="/document/99/902254660/ZAP2P103PH/" w:tooltip="передача материальных запасов работникам (сотрудникам) учреждения в личное пользование для выполнения ими служебных (должностных) обязанностей отражается по дебету счета 040120272..." w:history="1">
        <w:r w:rsidR="009645CA" w:rsidRPr="00F25EFB">
          <w:rPr>
            <w:sz w:val="28"/>
            <w:szCs w:val="28"/>
          </w:rPr>
          <w:t>пунктом 37</w:t>
        </w:r>
      </w:hyperlink>
      <w:r w:rsidR="009645CA" w:rsidRPr="00F25EFB">
        <w:rPr>
          <w:sz w:val="28"/>
          <w:szCs w:val="28"/>
        </w:rPr>
        <w:t xml:space="preserve"> Инструкции № 174н.</w:t>
      </w:r>
    </w:p>
    <w:p w:rsidR="009645CA" w:rsidRDefault="009645CA" w:rsidP="00F25EFB">
      <w:pPr>
        <w:jc w:val="both"/>
        <w:divId w:val="728383501"/>
        <w:rPr>
          <w:sz w:val="28"/>
          <w:szCs w:val="28"/>
        </w:rPr>
      </w:pPr>
      <w:r w:rsidRPr="009645CA">
        <w:lastRenderedPageBreak/>
        <w:t>​</w:t>
      </w:r>
      <w:r w:rsidR="00F25EFB" w:rsidRPr="00F25EFB">
        <w:rPr>
          <w:sz w:val="28"/>
          <w:szCs w:val="28"/>
        </w:rPr>
        <w:t>С</w:t>
      </w:r>
      <w:r w:rsidRPr="00F25EFB">
        <w:rPr>
          <w:sz w:val="28"/>
          <w:szCs w:val="28"/>
        </w:rPr>
        <w:t>тар</w:t>
      </w:r>
      <w:r w:rsidR="00C024E7" w:rsidRPr="00F25EFB">
        <w:rPr>
          <w:sz w:val="28"/>
          <w:szCs w:val="28"/>
        </w:rPr>
        <w:t>ая</w:t>
      </w:r>
      <w:r w:rsidRPr="00F25EFB">
        <w:rPr>
          <w:sz w:val="28"/>
          <w:szCs w:val="28"/>
        </w:rPr>
        <w:t xml:space="preserve"> спецодежд</w:t>
      </w:r>
      <w:r w:rsidR="00C024E7" w:rsidRPr="00F25EFB">
        <w:rPr>
          <w:sz w:val="28"/>
          <w:szCs w:val="28"/>
        </w:rPr>
        <w:t>а</w:t>
      </w:r>
      <w:r w:rsidRPr="00F25EFB">
        <w:rPr>
          <w:sz w:val="28"/>
          <w:szCs w:val="28"/>
        </w:rPr>
        <w:t xml:space="preserve">, срок носки которой истек, </w:t>
      </w:r>
      <w:hyperlink r:id="rId75" w:anchor="/document/16/64255/dfasr8bgs9/" w:history="1">
        <w:r w:rsidRPr="00F25EFB">
          <w:rPr>
            <w:sz w:val="28"/>
            <w:szCs w:val="28"/>
          </w:rPr>
          <w:t>спи</w:t>
        </w:r>
        <w:r w:rsidR="00C024E7" w:rsidRPr="00F25EFB">
          <w:rPr>
            <w:sz w:val="28"/>
            <w:szCs w:val="28"/>
          </w:rPr>
          <w:t>сывается</w:t>
        </w:r>
        <w:r w:rsidRPr="00F25EFB">
          <w:rPr>
            <w:sz w:val="28"/>
            <w:szCs w:val="28"/>
          </w:rPr>
          <w:t xml:space="preserve"> </w:t>
        </w:r>
      </w:hyperlink>
      <w:r w:rsidRPr="00F25EFB">
        <w:rPr>
          <w:sz w:val="28"/>
          <w:szCs w:val="28"/>
        </w:rPr>
        <w:t>и выдае</w:t>
      </w:r>
      <w:r w:rsidR="00C024E7" w:rsidRPr="00F25EFB">
        <w:rPr>
          <w:sz w:val="28"/>
          <w:szCs w:val="28"/>
        </w:rPr>
        <w:t>тся</w:t>
      </w:r>
      <w:r w:rsidRPr="00F25EFB">
        <w:rPr>
          <w:sz w:val="28"/>
          <w:szCs w:val="28"/>
        </w:rPr>
        <w:t xml:space="preserve"> нов</w:t>
      </w:r>
      <w:r w:rsidR="00C024E7" w:rsidRPr="00F25EFB">
        <w:rPr>
          <w:sz w:val="28"/>
          <w:szCs w:val="28"/>
        </w:rPr>
        <w:t>ая</w:t>
      </w:r>
      <w:r w:rsidRPr="00F25EFB">
        <w:rPr>
          <w:sz w:val="28"/>
          <w:szCs w:val="28"/>
        </w:rPr>
        <w:t>.</w:t>
      </w:r>
      <w:r w:rsidR="00C024E7" w:rsidRPr="00F25EFB">
        <w:rPr>
          <w:sz w:val="28"/>
          <w:szCs w:val="28"/>
        </w:rPr>
        <w:t xml:space="preserve"> </w:t>
      </w:r>
      <w:r w:rsidRPr="00F25EFB">
        <w:rPr>
          <w:sz w:val="28"/>
          <w:szCs w:val="28"/>
        </w:rPr>
        <w:t>Состояние старого комплекта оцени</w:t>
      </w:r>
      <w:r w:rsidR="00C024E7" w:rsidRPr="00F25EFB">
        <w:rPr>
          <w:sz w:val="28"/>
          <w:szCs w:val="28"/>
        </w:rPr>
        <w:t>вается</w:t>
      </w:r>
      <w:r w:rsidRPr="00F25EFB">
        <w:rPr>
          <w:sz w:val="28"/>
          <w:szCs w:val="28"/>
        </w:rPr>
        <w:t>. Если он в хорошем состоянии, то после чистки, стирки, ремонта вновь выдае</w:t>
      </w:r>
      <w:r w:rsidR="00C024E7" w:rsidRPr="00F25EFB">
        <w:rPr>
          <w:sz w:val="28"/>
          <w:szCs w:val="28"/>
        </w:rPr>
        <w:t>тся</w:t>
      </w:r>
      <w:r w:rsidRPr="00F25EFB">
        <w:rPr>
          <w:sz w:val="28"/>
          <w:szCs w:val="28"/>
        </w:rPr>
        <w:t xml:space="preserve"> сотруднику. Срок носки такой спецодежды не регламентирован. Определяет его </w:t>
      </w:r>
      <w:hyperlink r:id="rId76" w:anchor="/document/16/55172/" w:history="1">
        <w:r w:rsidRPr="00F25EFB">
          <w:rPr>
            <w:sz w:val="28"/>
            <w:szCs w:val="28"/>
          </w:rPr>
          <w:t>служба охраны труда</w:t>
        </w:r>
      </w:hyperlink>
      <w:r w:rsidRPr="00F25EFB">
        <w:rPr>
          <w:sz w:val="28"/>
          <w:szCs w:val="28"/>
        </w:rPr>
        <w:t xml:space="preserve">. </w:t>
      </w:r>
      <w:r w:rsidR="00C024E7" w:rsidRPr="00F25EFB">
        <w:rPr>
          <w:sz w:val="28"/>
          <w:szCs w:val="28"/>
        </w:rPr>
        <w:t>Основание:</w:t>
      </w:r>
      <w:r w:rsidRPr="00F25EFB">
        <w:rPr>
          <w:sz w:val="28"/>
          <w:szCs w:val="28"/>
        </w:rPr>
        <w:t xml:space="preserve"> </w:t>
      </w:r>
      <w:hyperlink r:id="rId77" w:anchor="/document/99/902161801/ZAP2H8K3KA/" w:tooltip="22. СИЗ, возвращенные работниками по истечении сроков носки, но пригодные для дальнейшей эксплуатации, могут быть использованы по назначению после проведения (при необходимости) мероприятий..." w:history="1">
        <w:r w:rsidRPr="00F25EFB">
          <w:rPr>
            <w:sz w:val="28"/>
            <w:szCs w:val="28"/>
          </w:rPr>
          <w:t>пункт 22</w:t>
        </w:r>
      </w:hyperlink>
      <w:r w:rsidRPr="00F25EFB">
        <w:rPr>
          <w:sz w:val="28"/>
          <w:szCs w:val="28"/>
        </w:rPr>
        <w:t xml:space="preserve"> Правил, утвержденных </w:t>
      </w:r>
      <w:hyperlink r:id="rId78" w:anchor="/document/99/902161801/" w:history="1">
        <w:r w:rsidRPr="00F25EFB">
          <w:rPr>
            <w:sz w:val="28"/>
            <w:szCs w:val="28"/>
          </w:rPr>
          <w:t xml:space="preserve">приказом </w:t>
        </w:r>
        <w:proofErr w:type="spellStart"/>
        <w:r w:rsidRPr="00F25EFB">
          <w:rPr>
            <w:sz w:val="28"/>
            <w:szCs w:val="28"/>
          </w:rPr>
          <w:t>Минздравсоцразвития</w:t>
        </w:r>
        <w:proofErr w:type="spellEnd"/>
        <w:r w:rsidRPr="00F25EFB">
          <w:rPr>
            <w:sz w:val="28"/>
            <w:szCs w:val="28"/>
          </w:rPr>
          <w:t xml:space="preserve"> от 01.06.2009 № 290н</w:t>
        </w:r>
      </w:hyperlink>
      <w:r w:rsidRPr="00F25EFB">
        <w:rPr>
          <w:sz w:val="28"/>
          <w:szCs w:val="28"/>
        </w:rPr>
        <w:t>.</w:t>
      </w:r>
    </w:p>
    <w:p w:rsidR="00F25EFB" w:rsidRPr="00F25EFB" w:rsidRDefault="00F25EFB" w:rsidP="00F25EFB">
      <w:pPr>
        <w:jc w:val="both"/>
        <w:divId w:val="728383501"/>
        <w:rPr>
          <w:sz w:val="28"/>
          <w:szCs w:val="28"/>
        </w:rPr>
      </w:pPr>
    </w:p>
    <w:p w:rsidR="009645CA" w:rsidRDefault="00B71DF9" w:rsidP="00F25EFB">
      <w:pPr>
        <w:ind w:firstLine="0"/>
        <w:jc w:val="center"/>
        <w:outlineLvl w:val="1"/>
        <w:divId w:val="728383501"/>
        <w:rPr>
          <w:rFonts w:eastAsia="Times New Roman"/>
          <w:b/>
          <w:bCs/>
          <w:sz w:val="28"/>
          <w:szCs w:val="28"/>
        </w:rPr>
      </w:pPr>
      <w:r w:rsidRPr="00B71DF9">
        <w:rPr>
          <w:rFonts w:eastAsia="Times New Roman"/>
          <w:b/>
          <w:bCs/>
          <w:sz w:val="28"/>
          <w:szCs w:val="28"/>
        </w:rPr>
        <w:t>4.</w:t>
      </w:r>
      <w:r w:rsidR="009645CA" w:rsidRPr="00B71DF9">
        <w:rPr>
          <w:rFonts w:eastAsia="Times New Roman"/>
          <w:b/>
          <w:bCs/>
          <w:sz w:val="28"/>
          <w:szCs w:val="28"/>
        </w:rPr>
        <w:t xml:space="preserve">Спецодежда за счет </w:t>
      </w:r>
      <w:r w:rsidRPr="00B71DF9">
        <w:rPr>
          <w:rFonts w:eastAsia="Times New Roman"/>
          <w:b/>
          <w:bCs/>
          <w:sz w:val="28"/>
          <w:szCs w:val="28"/>
        </w:rPr>
        <w:t xml:space="preserve">взносов </w:t>
      </w:r>
      <w:r w:rsidR="009645CA" w:rsidRPr="00B71DF9">
        <w:rPr>
          <w:rFonts w:eastAsia="Times New Roman"/>
          <w:b/>
          <w:bCs/>
          <w:sz w:val="28"/>
          <w:szCs w:val="28"/>
        </w:rPr>
        <w:t>ФСС</w:t>
      </w:r>
    </w:p>
    <w:p w:rsidR="00F25EFB" w:rsidRPr="00B71DF9" w:rsidRDefault="00F25EFB" w:rsidP="00B71DF9">
      <w:pPr>
        <w:ind w:firstLine="0"/>
        <w:jc w:val="both"/>
        <w:outlineLvl w:val="1"/>
        <w:divId w:val="728383501"/>
        <w:rPr>
          <w:rFonts w:eastAsia="Times New Roman"/>
          <w:b/>
          <w:bCs/>
          <w:sz w:val="28"/>
          <w:szCs w:val="28"/>
        </w:rPr>
      </w:pPr>
    </w:p>
    <w:p w:rsidR="009645CA" w:rsidRPr="00B71DF9" w:rsidRDefault="009645CA" w:rsidP="00B71DF9">
      <w:pPr>
        <w:jc w:val="both"/>
        <w:divId w:val="728383501"/>
        <w:rPr>
          <w:sz w:val="28"/>
          <w:szCs w:val="28"/>
        </w:rPr>
      </w:pPr>
      <w:r w:rsidRPr="00B71DF9">
        <w:rPr>
          <w:sz w:val="28"/>
          <w:szCs w:val="28"/>
        </w:rPr>
        <w:t xml:space="preserve">Предупредительные меры по сокращению травматизма оплачивают </w:t>
      </w:r>
      <w:r w:rsidR="00D64C8E">
        <w:rPr>
          <w:sz w:val="28"/>
          <w:szCs w:val="28"/>
        </w:rPr>
        <w:br/>
      </w:r>
      <w:r w:rsidRPr="00B71DF9">
        <w:rPr>
          <w:sz w:val="28"/>
          <w:szCs w:val="28"/>
        </w:rPr>
        <w:t xml:space="preserve">за счет страховых взносов в ФСС. В этом случае </w:t>
      </w:r>
      <w:hyperlink r:id="rId79" w:anchor="/document/16/58773/" w:history="1">
        <w:r w:rsidRPr="00B71DF9">
          <w:rPr>
            <w:sz w:val="28"/>
            <w:szCs w:val="28"/>
          </w:rPr>
          <w:t>уменьш</w:t>
        </w:r>
        <w:r w:rsidR="00B71DF9" w:rsidRPr="00B71DF9">
          <w:rPr>
            <w:sz w:val="28"/>
            <w:szCs w:val="28"/>
          </w:rPr>
          <w:t>ают</w:t>
        </w:r>
        <w:r w:rsidRPr="00B71DF9">
          <w:rPr>
            <w:sz w:val="28"/>
            <w:szCs w:val="28"/>
          </w:rPr>
          <w:t xml:space="preserve"> сумму взносов на травматизм</w:t>
        </w:r>
      </w:hyperlink>
      <w:r w:rsidRPr="00B71DF9">
        <w:rPr>
          <w:sz w:val="28"/>
          <w:szCs w:val="28"/>
        </w:rPr>
        <w:t xml:space="preserve"> на стоимость спецодежды, которую купили. Для этого предварительно получ</w:t>
      </w:r>
      <w:r w:rsidR="00B71DF9" w:rsidRPr="00B71DF9">
        <w:rPr>
          <w:sz w:val="28"/>
          <w:szCs w:val="28"/>
        </w:rPr>
        <w:t>ают</w:t>
      </w:r>
      <w:r w:rsidRPr="00B71DF9">
        <w:rPr>
          <w:sz w:val="28"/>
          <w:szCs w:val="28"/>
        </w:rPr>
        <w:t xml:space="preserve"> </w:t>
      </w:r>
      <w:hyperlink r:id="rId80" w:anchor="/document/16/58773/tit5/" w:history="1">
        <w:r w:rsidRPr="00B71DF9">
          <w:rPr>
            <w:sz w:val="28"/>
            <w:szCs w:val="28"/>
          </w:rPr>
          <w:t>разрешение ФСС</w:t>
        </w:r>
      </w:hyperlink>
      <w:r w:rsidRPr="00B71DF9">
        <w:rPr>
          <w:sz w:val="28"/>
          <w:szCs w:val="28"/>
        </w:rPr>
        <w:t>.</w:t>
      </w:r>
    </w:p>
    <w:p w:rsidR="009645CA" w:rsidRPr="00B71DF9" w:rsidRDefault="009645CA" w:rsidP="00B71DF9">
      <w:pPr>
        <w:jc w:val="both"/>
        <w:divId w:val="728383501"/>
        <w:rPr>
          <w:sz w:val="28"/>
          <w:szCs w:val="28"/>
        </w:rPr>
      </w:pPr>
      <w:r w:rsidRPr="00B71DF9">
        <w:rPr>
          <w:sz w:val="28"/>
          <w:szCs w:val="28"/>
        </w:rPr>
        <w:t>Спецодежду оплачива</w:t>
      </w:r>
      <w:r w:rsidR="00B71DF9" w:rsidRPr="00B71DF9">
        <w:rPr>
          <w:sz w:val="28"/>
          <w:szCs w:val="28"/>
        </w:rPr>
        <w:t>ют</w:t>
      </w:r>
      <w:r w:rsidRPr="00B71DF9">
        <w:rPr>
          <w:sz w:val="28"/>
          <w:szCs w:val="28"/>
        </w:rPr>
        <w:t xml:space="preserve"> </w:t>
      </w:r>
      <w:hyperlink r:id="rId81" w:anchor="/document/16/64740/qwert156/" w:history="1">
        <w:r w:rsidRPr="00B71DF9">
          <w:rPr>
            <w:sz w:val="28"/>
            <w:szCs w:val="28"/>
          </w:rPr>
          <w:t>по тому же КВР, что и сами взносы</w:t>
        </w:r>
      </w:hyperlink>
      <w:r w:rsidR="00B71DF9" w:rsidRPr="00B71DF9">
        <w:rPr>
          <w:sz w:val="28"/>
          <w:szCs w:val="28"/>
        </w:rPr>
        <w:t xml:space="preserve"> -</w:t>
      </w:r>
      <w:r w:rsidRPr="00B71DF9">
        <w:rPr>
          <w:sz w:val="28"/>
          <w:szCs w:val="28"/>
        </w:rPr>
        <w:t xml:space="preserve"> 119. В бухучете и отчетности расходы относ</w:t>
      </w:r>
      <w:r w:rsidR="00B71DF9" w:rsidRPr="00B71DF9">
        <w:rPr>
          <w:sz w:val="28"/>
          <w:szCs w:val="28"/>
        </w:rPr>
        <w:t>ят</w:t>
      </w:r>
      <w:r w:rsidRPr="00B71DF9">
        <w:rPr>
          <w:sz w:val="28"/>
          <w:szCs w:val="28"/>
        </w:rPr>
        <w:t xml:space="preserve"> на </w:t>
      </w:r>
      <w:hyperlink r:id="rId82" w:anchor="/document/99/555944502/XA00MDU2NA/" w:tooltip="345 Увеличение стоимости мягкого инвентаря" w:history="1">
        <w:r w:rsidRPr="00B71DF9">
          <w:rPr>
            <w:sz w:val="28"/>
            <w:szCs w:val="28"/>
          </w:rPr>
          <w:t>подстатью КОСГУ 345</w:t>
        </w:r>
      </w:hyperlink>
      <w:r w:rsidRPr="00B71DF9">
        <w:rPr>
          <w:sz w:val="28"/>
          <w:szCs w:val="28"/>
        </w:rPr>
        <w:t xml:space="preserve"> «Увеличение стоимости мягкого </w:t>
      </w:r>
      <w:proofErr w:type="spellStart"/>
      <w:r w:rsidRPr="00B71DF9">
        <w:rPr>
          <w:sz w:val="28"/>
          <w:szCs w:val="28"/>
        </w:rPr>
        <w:t>инвентаря».</w:t>
      </w:r>
      <w:r w:rsidR="00B71DF9" w:rsidRPr="00B71DF9">
        <w:rPr>
          <w:sz w:val="28"/>
          <w:szCs w:val="28"/>
        </w:rPr>
        <w:t>Основание</w:t>
      </w:r>
      <w:proofErr w:type="spellEnd"/>
      <w:r w:rsidR="00B71DF9" w:rsidRPr="00B71DF9">
        <w:rPr>
          <w:sz w:val="28"/>
          <w:szCs w:val="28"/>
        </w:rPr>
        <w:t>:</w:t>
      </w:r>
      <w:r w:rsidRPr="00B71DF9">
        <w:rPr>
          <w:sz w:val="28"/>
          <w:szCs w:val="28"/>
        </w:rPr>
        <w:t xml:space="preserve"> </w:t>
      </w:r>
      <w:hyperlink r:id="rId83" w:anchor="/document/99/560411832/ZAP26M23DQ/" w:tooltip="- расходы на обеспечение мер, направленных на сокращение производственного травматизма и профессиональных заболеваний работников (приобретение спецодежды) в счет начисляемых страховых взносов на обязательное социальное страхование от несчастных случаев на прои" w:history="1">
        <w:r w:rsidRPr="00B71DF9">
          <w:rPr>
            <w:sz w:val="28"/>
            <w:szCs w:val="28"/>
          </w:rPr>
          <w:t>пункт 48.1</w:t>
        </w:r>
      </w:hyperlink>
      <w:r w:rsidRPr="00B71DF9">
        <w:rPr>
          <w:sz w:val="28"/>
          <w:szCs w:val="28"/>
        </w:rPr>
        <w:t xml:space="preserve"> Порядка применения КБК № 85н, </w:t>
      </w:r>
      <w:hyperlink r:id="rId84" w:anchor="/document/99/555944502/XA00MDS2N9/" w:tooltip="11.4.5. На подстатью 345 Увеличение стоимости мягкого инвентаря КОСГУ относятся расходы по оплате договоров на приобретение (изготовление) мягкого инвентаря,..." w:history="1">
        <w:r w:rsidRPr="00B71DF9">
          <w:rPr>
            <w:sz w:val="28"/>
            <w:szCs w:val="28"/>
          </w:rPr>
          <w:t>пункт 11.4.5</w:t>
        </w:r>
      </w:hyperlink>
      <w:r w:rsidRPr="00B71DF9">
        <w:rPr>
          <w:sz w:val="28"/>
          <w:szCs w:val="28"/>
        </w:rPr>
        <w:t xml:space="preserve"> </w:t>
      </w:r>
      <w:r w:rsidR="00B71DF9" w:rsidRPr="00B71DF9">
        <w:rPr>
          <w:sz w:val="28"/>
          <w:szCs w:val="28"/>
        </w:rPr>
        <w:t>Порядка применения КОСГУ № 209н,</w:t>
      </w:r>
      <w:r w:rsidRPr="00B71DF9">
        <w:rPr>
          <w:sz w:val="28"/>
          <w:szCs w:val="28"/>
        </w:rPr>
        <w:t xml:space="preserve"> </w:t>
      </w:r>
      <w:hyperlink r:id="rId85" w:anchor="/document/99/564110657/ZAP2A7U3HB/" w:history="1">
        <w:r w:rsidRPr="00B71DF9">
          <w:rPr>
            <w:sz w:val="28"/>
            <w:szCs w:val="28"/>
          </w:rPr>
          <w:t>письмо Минфина от 26.12.2019 № 02-05-10/102478</w:t>
        </w:r>
      </w:hyperlink>
      <w:r w:rsidRPr="00B71DF9">
        <w:rPr>
          <w:sz w:val="28"/>
          <w:szCs w:val="28"/>
        </w:rPr>
        <w:t>. </w:t>
      </w:r>
      <w:r w:rsidR="00B71DF9" w:rsidRPr="00B71DF9">
        <w:rPr>
          <w:b/>
          <w:bCs/>
          <w:sz w:val="28"/>
          <w:szCs w:val="28"/>
        </w:rPr>
        <w:t xml:space="preserve"> </w:t>
      </w:r>
    </w:p>
    <w:p w:rsidR="009645CA" w:rsidRDefault="00B71DF9" w:rsidP="00B71DF9">
      <w:pPr>
        <w:jc w:val="both"/>
        <w:divId w:val="728383501"/>
        <w:rPr>
          <w:sz w:val="28"/>
          <w:szCs w:val="28"/>
        </w:rPr>
      </w:pPr>
      <w:r>
        <w:rPr>
          <w:sz w:val="28"/>
          <w:szCs w:val="28"/>
        </w:rPr>
        <w:t>При возмещении расходов</w:t>
      </w:r>
      <w:r w:rsidR="00F25EFB">
        <w:rPr>
          <w:sz w:val="28"/>
          <w:szCs w:val="28"/>
        </w:rPr>
        <w:t xml:space="preserve"> на спецодежду</w:t>
      </w:r>
      <w:r>
        <w:rPr>
          <w:sz w:val="28"/>
          <w:szCs w:val="28"/>
        </w:rPr>
        <w:t xml:space="preserve"> от </w:t>
      </w:r>
      <w:r w:rsidR="009645CA" w:rsidRPr="00B71DF9">
        <w:rPr>
          <w:sz w:val="28"/>
          <w:szCs w:val="28"/>
        </w:rPr>
        <w:t>ФСС в бух</w:t>
      </w:r>
      <w:r w:rsidR="00F25EFB">
        <w:rPr>
          <w:sz w:val="28"/>
          <w:szCs w:val="28"/>
        </w:rPr>
        <w:t xml:space="preserve">галтерском </w:t>
      </w:r>
      <w:r w:rsidR="009645CA" w:rsidRPr="00B71DF9">
        <w:rPr>
          <w:sz w:val="28"/>
          <w:szCs w:val="28"/>
        </w:rPr>
        <w:t xml:space="preserve">учете </w:t>
      </w:r>
      <w:r w:rsidR="00F25EFB">
        <w:rPr>
          <w:sz w:val="28"/>
          <w:szCs w:val="28"/>
        </w:rPr>
        <w:t xml:space="preserve">отражается </w:t>
      </w:r>
      <w:r w:rsidR="009645CA" w:rsidRPr="00B71DF9">
        <w:rPr>
          <w:sz w:val="28"/>
          <w:szCs w:val="28"/>
        </w:rPr>
        <w:t>компенсаци</w:t>
      </w:r>
      <w:r w:rsidR="00F25EFB">
        <w:rPr>
          <w:sz w:val="28"/>
          <w:szCs w:val="28"/>
        </w:rPr>
        <w:t>я</w:t>
      </w:r>
      <w:r w:rsidR="009645CA" w:rsidRPr="00B71DF9">
        <w:rPr>
          <w:sz w:val="28"/>
          <w:szCs w:val="28"/>
        </w:rPr>
        <w:t xml:space="preserve"> затрат учреждения на </w:t>
      </w:r>
      <w:hyperlink r:id="rId86" w:anchor="/document/99/902254660/XA00M8G2NC/" w:tooltip="020943000 Расчеты по доходам от страховых возмещений" w:history="1">
        <w:r w:rsidR="009645CA" w:rsidRPr="00B71DF9">
          <w:rPr>
            <w:sz w:val="28"/>
            <w:szCs w:val="28"/>
          </w:rPr>
          <w:t xml:space="preserve">счете </w:t>
        </w:r>
        <w:r w:rsidR="00F25EFB">
          <w:rPr>
            <w:sz w:val="28"/>
            <w:szCs w:val="28"/>
          </w:rPr>
          <w:t>0 </w:t>
        </w:r>
        <w:r w:rsidR="009645CA" w:rsidRPr="00B71DF9">
          <w:rPr>
            <w:sz w:val="28"/>
            <w:szCs w:val="28"/>
          </w:rPr>
          <w:t>209</w:t>
        </w:r>
        <w:r w:rsidR="00F25EFB">
          <w:rPr>
            <w:sz w:val="28"/>
            <w:szCs w:val="28"/>
          </w:rPr>
          <w:t xml:space="preserve"> </w:t>
        </w:r>
        <w:r w:rsidR="009645CA" w:rsidRPr="00B71DF9">
          <w:rPr>
            <w:sz w:val="28"/>
            <w:szCs w:val="28"/>
          </w:rPr>
          <w:t>34</w:t>
        </w:r>
      </w:hyperlink>
      <w:r w:rsidR="00F25EFB">
        <w:rPr>
          <w:sz w:val="28"/>
          <w:szCs w:val="28"/>
        </w:rPr>
        <w:t xml:space="preserve"> 560</w:t>
      </w:r>
      <w:r w:rsidRPr="00B71DF9">
        <w:rPr>
          <w:sz w:val="28"/>
          <w:szCs w:val="28"/>
        </w:rPr>
        <w:t xml:space="preserve"> </w:t>
      </w:r>
      <w:r w:rsidR="00D64C8E">
        <w:rPr>
          <w:sz w:val="28"/>
          <w:szCs w:val="28"/>
        </w:rPr>
        <w:br/>
      </w:r>
      <w:r w:rsidRPr="00B71DF9">
        <w:rPr>
          <w:sz w:val="28"/>
          <w:szCs w:val="28"/>
        </w:rPr>
        <w:t xml:space="preserve">в соответствии с </w:t>
      </w:r>
      <w:r w:rsidR="009645CA" w:rsidRPr="00B71DF9">
        <w:rPr>
          <w:sz w:val="28"/>
          <w:szCs w:val="28"/>
        </w:rPr>
        <w:t>решение</w:t>
      </w:r>
      <w:r w:rsidRPr="00B71DF9">
        <w:rPr>
          <w:sz w:val="28"/>
          <w:szCs w:val="28"/>
        </w:rPr>
        <w:t>м</w:t>
      </w:r>
      <w:r w:rsidR="009645CA" w:rsidRPr="00B71DF9">
        <w:rPr>
          <w:sz w:val="28"/>
          <w:szCs w:val="28"/>
        </w:rPr>
        <w:t>, получ</w:t>
      </w:r>
      <w:r w:rsidRPr="00B71DF9">
        <w:rPr>
          <w:sz w:val="28"/>
          <w:szCs w:val="28"/>
        </w:rPr>
        <w:t>енным</w:t>
      </w:r>
      <w:r w:rsidR="009645CA" w:rsidRPr="00B71DF9">
        <w:rPr>
          <w:sz w:val="28"/>
          <w:szCs w:val="28"/>
        </w:rPr>
        <w:t xml:space="preserve"> от территориального органа ФСС. </w:t>
      </w:r>
      <w:r w:rsidRPr="00B71DF9">
        <w:rPr>
          <w:sz w:val="28"/>
          <w:szCs w:val="28"/>
        </w:rPr>
        <w:t>О</w:t>
      </w:r>
      <w:r w:rsidR="00F25EFB">
        <w:rPr>
          <w:sz w:val="28"/>
          <w:szCs w:val="28"/>
        </w:rPr>
        <w:t>с</w:t>
      </w:r>
      <w:r w:rsidRPr="00B71DF9">
        <w:rPr>
          <w:sz w:val="28"/>
          <w:szCs w:val="28"/>
        </w:rPr>
        <w:t>нование:</w:t>
      </w:r>
      <w:r w:rsidR="009645CA" w:rsidRPr="00B71DF9">
        <w:rPr>
          <w:sz w:val="28"/>
          <w:szCs w:val="28"/>
        </w:rPr>
        <w:t xml:space="preserve"> </w:t>
      </w:r>
      <w:hyperlink r:id="rId87" w:anchor="/document/99/902249301/ZAP225A3D6/" w:tooltip="220. Счет предназначен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енного..." w:history="1">
        <w:r w:rsidR="009645CA" w:rsidRPr="00B71DF9">
          <w:rPr>
            <w:sz w:val="28"/>
            <w:szCs w:val="28"/>
          </w:rPr>
          <w:t>пункт 220</w:t>
        </w:r>
      </w:hyperlink>
      <w:r w:rsidR="009645CA" w:rsidRPr="00B71DF9">
        <w:rPr>
          <w:sz w:val="28"/>
          <w:szCs w:val="28"/>
        </w:rPr>
        <w:t xml:space="preserve"> Инструкции к Единому плану счетов № 157н, </w:t>
      </w:r>
      <w:hyperlink r:id="rId88" w:anchor="/document/99/564110657/ZAP20PU3CI/" w:tooltip="1. По расходам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далее - предупр" w:history="1">
        <w:r w:rsidR="009645CA" w:rsidRPr="00B71DF9">
          <w:rPr>
            <w:sz w:val="28"/>
            <w:szCs w:val="28"/>
          </w:rPr>
          <w:t>пункт 1</w:t>
        </w:r>
      </w:hyperlink>
      <w:r w:rsidR="009645CA" w:rsidRPr="00B71DF9">
        <w:rPr>
          <w:sz w:val="28"/>
          <w:szCs w:val="28"/>
        </w:rPr>
        <w:t xml:space="preserve"> системного письма Минфина от 26.12.2019 № 02-05-10/102478. </w:t>
      </w:r>
    </w:p>
    <w:p w:rsidR="00F25EFB" w:rsidRPr="00B71DF9" w:rsidRDefault="00F25EFB" w:rsidP="00B71DF9">
      <w:pPr>
        <w:jc w:val="both"/>
        <w:divId w:val="728383501"/>
        <w:rPr>
          <w:sz w:val="28"/>
          <w:szCs w:val="28"/>
        </w:rPr>
      </w:pPr>
    </w:p>
    <w:p w:rsidR="009C3C27" w:rsidRDefault="00B71DF9" w:rsidP="004A6D16">
      <w:pPr>
        <w:pStyle w:val="2"/>
        <w:spacing w:before="0" w:beforeAutospacing="0" w:after="0" w:afterAutospacing="0"/>
        <w:jc w:val="center"/>
        <w:divId w:val="2108038188"/>
        <w:rPr>
          <w:rFonts w:eastAsia="Times New Roman"/>
          <w:sz w:val="28"/>
          <w:szCs w:val="28"/>
        </w:rPr>
      </w:pPr>
      <w:r>
        <w:rPr>
          <w:rFonts w:eastAsia="Times New Roman"/>
          <w:sz w:val="28"/>
          <w:szCs w:val="28"/>
        </w:rPr>
        <w:t>5</w:t>
      </w:r>
      <w:r w:rsidR="004A6D16" w:rsidRPr="004A6D16">
        <w:rPr>
          <w:rFonts w:eastAsia="Times New Roman"/>
          <w:sz w:val="28"/>
          <w:szCs w:val="28"/>
        </w:rPr>
        <w:t>.У</w:t>
      </w:r>
      <w:r w:rsidR="0088030C" w:rsidRPr="004A6D16">
        <w:rPr>
          <w:rFonts w:eastAsia="Times New Roman"/>
          <w:sz w:val="28"/>
          <w:szCs w:val="28"/>
        </w:rPr>
        <w:t>чет расходов на стирку, дезинфекцию, ремонт</w:t>
      </w:r>
    </w:p>
    <w:p w:rsidR="004A6D16" w:rsidRPr="004A6D16" w:rsidRDefault="004A6D16" w:rsidP="004A6D16">
      <w:pPr>
        <w:pStyle w:val="2"/>
        <w:spacing w:before="0" w:beforeAutospacing="0" w:after="0" w:afterAutospacing="0"/>
        <w:jc w:val="center"/>
        <w:divId w:val="2108038188"/>
        <w:rPr>
          <w:sz w:val="28"/>
          <w:szCs w:val="28"/>
        </w:rPr>
      </w:pPr>
    </w:p>
    <w:p w:rsidR="009C3C27" w:rsidRPr="004A6D16" w:rsidRDefault="00B0086E" w:rsidP="004A6D16">
      <w:pPr>
        <w:pStyle w:val="a5"/>
        <w:spacing w:before="0" w:beforeAutospacing="0" w:after="0" w:afterAutospacing="0"/>
        <w:jc w:val="both"/>
        <w:divId w:val="2007590619"/>
        <w:rPr>
          <w:sz w:val="28"/>
          <w:szCs w:val="28"/>
        </w:rPr>
      </w:pPr>
      <w:r>
        <w:rPr>
          <w:sz w:val="28"/>
          <w:szCs w:val="28"/>
        </w:rPr>
        <w:t xml:space="preserve">Стирку, </w:t>
      </w:r>
      <w:proofErr w:type="spellStart"/>
      <w:r>
        <w:rPr>
          <w:sz w:val="28"/>
          <w:szCs w:val="28"/>
        </w:rPr>
        <w:t>дезинфекцю</w:t>
      </w:r>
      <w:r w:rsidRPr="004A6D16">
        <w:rPr>
          <w:sz w:val="28"/>
          <w:szCs w:val="28"/>
        </w:rPr>
        <w:t>я</w:t>
      </w:r>
      <w:proofErr w:type="spellEnd"/>
      <w:r w:rsidRPr="004A6D16">
        <w:rPr>
          <w:sz w:val="28"/>
          <w:szCs w:val="28"/>
        </w:rPr>
        <w:t xml:space="preserve"> и ремонт мягкого инвентаря выполняются</w:t>
      </w:r>
      <w:r w:rsidRPr="004A6D16">
        <w:rPr>
          <w:sz w:val="28"/>
          <w:szCs w:val="28"/>
        </w:rPr>
        <w:t xml:space="preserve"> </w:t>
      </w:r>
      <w:r w:rsidR="0088030C" w:rsidRPr="004A6D16">
        <w:rPr>
          <w:sz w:val="28"/>
          <w:szCs w:val="28"/>
        </w:rPr>
        <w:t>подрядчик</w:t>
      </w:r>
      <w:r>
        <w:rPr>
          <w:sz w:val="28"/>
          <w:szCs w:val="28"/>
        </w:rPr>
        <w:t>ом</w:t>
      </w:r>
      <w:r w:rsidR="0088030C" w:rsidRPr="004A6D16">
        <w:rPr>
          <w:sz w:val="28"/>
          <w:szCs w:val="28"/>
        </w:rPr>
        <w:t xml:space="preserve">, по </w:t>
      </w:r>
      <w:hyperlink r:id="rId89" w:anchor="/document/99/560411832/XA00MAU2NE/" w:tooltip="244 Прочая закупка товаров, работ и услуг" w:history="1">
        <w:r w:rsidR="0088030C" w:rsidRPr="004A6D16">
          <w:rPr>
            <w:rStyle w:val="a3"/>
            <w:sz w:val="28"/>
            <w:szCs w:val="28"/>
          </w:rPr>
          <w:t>КВР 244</w:t>
        </w:r>
      </w:hyperlink>
      <w:r w:rsidR="0088030C" w:rsidRPr="004A6D16">
        <w:rPr>
          <w:sz w:val="28"/>
          <w:szCs w:val="28"/>
        </w:rPr>
        <w:t xml:space="preserve"> «Прочая закупка товаров, работ и услуг».</w:t>
      </w:r>
    </w:p>
    <w:p w:rsidR="009C3C27" w:rsidRPr="004A6D16" w:rsidRDefault="0088030C" w:rsidP="004A6D16">
      <w:pPr>
        <w:pStyle w:val="a5"/>
        <w:spacing w:before="0" w:beforeAutospacing="0" w:after="0" w:afterAutospacing="0"/>
        <w:jc w:val="both"/>
        <w:divId w:val="2007590619"/>
        <w:rPr>
          <w:sz w:val="28"/>
          <w:szCs w:val="28"/>
        </w:rPr>
      </w:pPr>
      <w:r w:rsidRPr="004A6D16">
        <w:rPr>
          <w:sz w:val="28"/>
          <w:szCs w:val="28"/>
        </w:rPr>
        <w:t>По кодам КОСГУ расходы на стирку, дезинфекцию и ремонт мягкого инвентаря распредел</w:t>
      </w:r>
      <w:r w:rsidR="004A6D16" w:rsidRPr="004A6D16">
        <w:rPr>
          <w:sz w:val="28"/>
          <w:szCs w:val="28"/>
        </w:rPr>
        <w:t>яют</w:t>
      </w:r>
      <w:r w:rsidRPr="004A6D16">
        <w:rPr>
          <w:sz w:val="28"/>
          <w:szCs w:val="28"/>
        </w:rPr>
        <w:t>:</w:t>
      </w:r>
    </w:p>
    <w:p w:rsidR="009C3C27" w:rsidRPr="004A6D16" w:rsidRDefault="0088030C" w:rsidP="004A6D16">
      <w:pPr>
        <w:numPr>
          <w:ilvl w:val="0"/>
          <w:numId w:val="8"/>
        </w:numPr>
        <w:ind w:left="0"/>
        <w:jc w:val="both"/>
        <w:divId w:val="2007590619"/>
        <w:rPr>
          <w:rFonts w:eastAsia="Times New Roman"/>
          <w:sz w:val="28"/>
          <w:szCs w:val="28"/>
        </w:rPr>
      </w:pPr>
      <w:r w:rsidRPr="004A6D16">
        <w:rPr>
          <w:rFonts w:eastAsia="Times New Roman"/>
          <w:sz w:val="28"/>
          <w:szCs w:val="28"/>
        </w:rPr>
        <w:t xml:space="preserve"> работы выполняются подрядным способом – </w:t>
      </w:r>
      <w:hyperlink r:id="rId90" w:anchor="/document/99/555944502/XA00M722MD/" w:tooltip="225 Работы, услуги по содержанию имущества" w:history="1">
        <w:r w:rsidRPr="004A6D16">
          <w:rPr>
            <w:rStyle w:val="a3"/>
            <w:rFonts w:eastAsia="Times New Roman"/>
            <w:sz w:val="28"/>
            <w:szCs w:val="28"/>
          </w:rPr>
          <w:t>подстатья КОСГУ 225</w:t>
        </w:r>
      </w:hyperlink>
      <w:r w:rsidRPr="004A6D16">
        <w:rPr>
          <w:rFonts w:eastAsia="Times New Roman"/>
          <w:sz w:val="28"/>
          <w:szCs w:val="28"/>
        </w:rPr>
        <w:t xml:space="preserve"> «Работы, услуги по содержанию имущества»;</w:t>
      </w:r>
    </w:p>
    <w:p w:rsidR="009C3C27" w:rsidRPr="004A6D16" w:rsidRDefault="004A6D16" w:rsidP="004A6D16">
      <w:pPr>
        <w:pStyle w:val="a5"/>
        <w:spacing w:before="0" w:beforeAutospacing="0" w:after="0" w:afterAutospacing="0"/>
        <w:jc w:val="both"/>
        <w:divId w:val="2007590619"/>
        <w:rPr>
          <w:sz w:val="28"/>
          <w:szCs w:val="28"/>
        </w:rPr>
      </w:pPr>
      <w:r w:rsidRPr="004A6D16">
        <w:rPr>
          <w:sz w:val="28"/>
          <w:szCs w:val="28"/>
        </w:rPr>
        <w:t>Основание:</w:t>
      </w:r>
      <w:r w:rsidR="0088030C" w:rsidRPr="004A6D16">
        <w:rPr>
          <w:sz w:val="28"/>
          <w:szCs w:val="28"/>
        </w:rPr>
        <w:t xml:space="preserve"> </w:t>
      </w:r>
      <w:hyperlink r:id="rId91" w:anchor="/document/99/560411832/XA00MAU2NE/" w:tooltip="48.2.4.4. По элементу вида расходов &quot;244 Прочая закупка товаров, работ и услуг&quot; отражаются расходы бюджетов бюджетной системы Российской Федерации на закупку товаров, работ, услуг, а также расходы государственных (муниципальных) бюджетных и автономных учр" w:history="1">
        <w:r w:rsidR="0088030C" w:rsidRPr="004A6D16">
          <w:rPr>
            <w:rStyle w:val="a3"/>
            <w:sz w:val="28"/>
            <w:szCs w:val="28"/>
          </w:rPr>
          <w:t>пункт 48.2.4.4</w:t>
        </w:r>
      </w:hyperlink>
      <w:r w:rsidR="0088030C" w:rsidRPr="004A6D16">
        <w:rPr>
          <w:sz w:val="28"/>
          <w:szCs w:val="28"/>
        </w:rPr>
        <w:t xml:space="preserve"> Порядка применения КБК № 85н, пунктах </w:t>
      </w:r>
      <w:hyperlink r:id="rId92" w:anchor="/document/99/555944502/XA00M6I2MB/" w:tooltip="10.1.1. На подстатью 211 Заработная плата КОСГУ относятся расходы на выплату заработной платы, осуществляемые на основе договоров (контрактов), в соответствии с законодательством..." w:history="1">
        <w:r w:rsidR="0088030C" w:rsidRPr="004A6D16">
          <w:rPr>
            <w:rStyle w:val="a3"/>
            <w:sz w:val="28"/>
            <w:szCs w:val="28"/>
          </w:rPr>
          <w:t>10.1.1</w:t>
        </w:r>
      </w:hyperlink>
      <w:r w:rsidR="0088030C" w:rsidRPr="004A6D16">
        <w:rPr>
          <w:sz w:val="28"/>
          <w:szCs w:val="28"/>
        </w:rPr>
        <w:t>, </w:t>
      </w:r>
      <w:hyperlink r:id="rId93" w:anchor="/document/99/555944502/XA00M722MD/" w:tooltip="10.2.5. На подстатью 225 Работы, услуги по содержанию имущества КОСГУ относятся расходы по оплате договоров на выполнение работ, оказание услуг, связанных с содержанием (работы и..." w:history="1">
        <w:r w:rsidR="0088030C" w:rsidRPr="004A6D16">
          <w:rPr>
            <w:rStyle w:val="a3"/>
            <w:sz w:val="28"/>
            <w:szCs w:val="28"/>
          </w:rPr>
          <w:t>10.2.5</w:t>
        </w:r>
      </w:hyperlink>
      <w:r w:rsidR="0088030C" w:rsidRPr="004A6D16">
        <w:rPr>
          <w:sz w:val="28"/>
          <w:szCs w:val="28"/>
        </w:rPr>
        <w:t xml:space="preserve">, </w:t>
      </w:r>
      <w:hyperlink r:id="rId94" w:anchor="/document/99/555944502/XA00MEE2NC/" w:tooltip="11.4.6. На подстатью 346 &quot;Увеличение стоимости прочих материальных запасов&quot; КОСГУ относятся расходы по оплате договоров на приобретение (изготовление) прочих объектов, относящихся..." w:history="1">
        <w:r w:rsidR="0088030C" w:rsidRPr="004A6D16">
          <w:rPr>
            <w:rStyle w:val="a3"/>
            <w:sz w:val="28"/>
            <w:szCs w:val="28"/>
          </w:rPr>
          <w:t>11.4.6</w:t>
        </w:r>
      </w:hyperlink>
      <w:r w:rsidR="0088030C" w:rsidRPr="004A6D16">
        <w:rPr>
          <w:sz w:val="28"/>
          <w:szCs w:val="28"/>
        </w:rPr>
        <w:t xml:space="preserve"> Порядка применения КОСГУ № 209н.</w:t>
      </w:r>
    </w:p>
    <w:p w:rsidR="009C3C27" w:rsidRPr="004A6D16" w:rsidRDefault="0088030C" w:rsidP="004A6D16">
      <w:pPr>
        <w:pStyle w:val="a5"/>
        <w:ind w:firstLine="426"/>
        <w:divId w:val="819231543"/>
        <w:rPr>
          <w:sz w:val="28"/>
          <w:szCs w:val="28"/>
        </w:rPr>
      </w:pPr>
      <w:r w:rsidRPr="004A6D16">
        <w:rPr>
          <w:sz w:val="28"/>
          <w:szCs w:val="28"/>
        </w:rPr>
        <w:t>В бух</w:t>
      </w:r>
      <w:r w:rsidR="004A6D16" w:rsidRPr="004A6D16">
        <w:rPr>
          <w:sz w:val="28"/>
          <w:szCs w:val="28"/>
        </w:rPr>
        <w:t xml:space="preserve">галтерском </w:t>
      </w:r>
      <w:r w:rsidRPr="004A6D16">
        <w:rPr>
          <w:sz w:val="28"/>
          <w:szCs w:val="28"/>
        </w:rPr>
        <w:t>учете расходы на стирку, сушку, дезинфекцию и ремонт мягкого инвентаря</w:t>
      </w:r>
      <w:r w:rsidR="004A6D16" w:rsidRPr="004A6D16">
        <w:rPr>
          <w:sz w:val="28"/>
          <w:szCs w:val="28"/>
        </w:rPr>
        <w:t xml:space="preserve"> отражают следующим образом:</w:t>
      </w:r>
    </w:p>
    <w:tbl>
      <w:tblPr>
        <w:tblStyle w:val="aa"/>
        <w:tblW w:w="5000" w:type="pct"/>
        <w:tblLook w:val="04A0" w:firstRow="1" w:lastRow="0" w:firstColumn="1" w:lastColumn="0" w:noHBand="0" w:noVBand="1"/>
      </w:tblPr>
      <w:tblGrid>
        <w:gridCol w:w="4927"/>
        <w:gridCol w:w="2529"/>
        <w:gridCol w:w="2115"/>
      </w:tblGrid>
      <w:tr w:rsidR="004A6D16" w:rsidRPr="004A6D16" w:rsidTr="00D97AC9">
        <w:trPr>
          <w:divId w:val="336201412"/>
        </w:trPr>
        <w:tc>
          <w:tcPr>
            <w:tcW w:w="2574" w:type="pct"/>
            <w:hideMark/>
          </w:tcPr>
          <w:p w:rsidR="009C3C27" w:rsidRPr="004A6D16" w:rsidRDefault="0088030C">
            <w:pPr>
              <w:pStyle w:val="a5"/>
              <w:jc w:val="center"/>
              <w:rPr>
                <w:sz w:val="28"/>
                <w:szCs w:val="28"/>
              </w:rPr>
            </w:pPr>
            <w:r w:rsidRPr="004A6D16">
              <w:rPr>
                <w:rStyle w:val="a9"/>
                <w:sz w:val="28"/>
                <w:szCs w:val="28"/>
              </w:rPr>
              <w:t>Содержание операции</w:t>
            </w:r>
          </w:p>
        </w:tc>
        <w:tc>
          <w:tcPr>
            <w:tcW w:w="1321" w:type="pct"/>
            <w:hideMark/>
          </w:tcPr>
          <w:p w:rsidR="009C3C27" w:rsidRPr="004A6D16" w:rsidRDefault="0088030C">
            <w:pPr>
              <w:pStyle w:val="a5"/>
              <w:jc w:val="center"/>
              <w:rPr>
                <w:sz w:val="28"/>
                <w:szCs w:val="28"/>
              </w:rPr>
            </w:pPr>
            <w:r w:rsidRPr="004A6D16">
              <w:rPr>
                <w:rStyle w:val="a9"/>
                <w:sz w:val="28"/>
                <w:szCs w:val="28"/>
              </w:rPr>
              <w:t>Дебет счета</w:t>
            </w:r>
          </w:p>
        </w:tc>
        <w:tc>
          <w:tcPr>
            <w:tcW w:w="1105" w:type="pct"/>
            <w:hideMark/>
          </w:tcPr>
          <w:p w:rsidR="009C3C27" w:rsidRPr="004A6D16" w:rsidRDefault="0088030C">
            <w:pPr>
              <w:pStyle w:val="a5"/>
              <w:jc w:val="center"/>
              <w:rPr>
                <w:sz w:val="28"/>
                <w:szCs w:val="28"/>
              </w:rPr>
            </w:pPr>
            <w:r w:rsidRPr="004A6D16">
              <w:rPr>
                <w:rStyle w:val="a9"/>
                <w:sz w:val="28"/>
                <w:szCs w:val="28"/>
              </w:rPr>
              <w:t>Кредит счета</w:t>
            </w:r>
          </w:p>
        </w:tc>
      </w:tr>
      <w:tr w:rsidR="004A6D16" w:rsidRPr="004A6D16" w:rsidTr="00D97AC9">
        <w:trPr>
          <w:divId w:val="336201412"/>
        </w:trPr>
        <w:tc>
          <w:tcPr>
            <w:tcW w:w="2574" w:type="pct"/>
            <w:hideMark/>
          </w:tcPr>
          <w:p w:rsidR="009C3C27" w:rsidRPr="004A6D16" w:rsidRDefault="0088030C">
            <w:pPr>
              <w:pStyle w:val="a5"/>
              <w:rPr>
                <w:sz w:val="28"/>
                <w:szCs w:val="28"/>
              </w:rPr>
            </w:pPr>
            <w:bookmarkStart w:id="0" w:name="_GoBack"/>
            <w:bookmarkEnd w:id="0"/>
            <w:r w:rsidRPr="004A6D16">
              <w:rPr>
                <w:sz w:val="28"/>
                <w:szCs w:val="28"/>
              </w:rPr>
              <w:t>Учтены затраты на стирку, сушку, дезинфекцию и ремонт мягкого инвентаря подрядным способом</w:t>
            </w:r>
          </w:p>
        </w:tc>
        <w:tc>
          <w:tcPr>
            <w:tcW w:w="1321" w:type="pct"/>
            <w:hideMark/>
          </w:tcPr>
          <w:p w:rsidR="009C3C27" w:rsidRPr="004A6D16" w:rsidRDefault="00B0086E" w:rsidP="00D97AC9">
            <w:pPr>
              <w:pStyle w:val="a5"/>
              <w:ind w:firstLine="35"/>
              <w:jc w:val="center"/>
              <w:rPr>
                <w:sz w:val="28"/>
                <w:szCs w:val="28"/>
              </w:rPr>
            </w:pPr>
            <w:hyperlink r:id="rId95" w:anchor="/document/99/902254660/XA00M4S2ML/" w:history="1">
              <w:r w:rsidR="0088030C" w:rsidRPr="004A6D16">
                <w:rPr>
                  <w:rStyle w:val="a3"/>
                  <w:sz w:val="28"/>
                  <w:szCs w:val="28"/>
                </w:rPr>
                <w:t>0.109.ХХ.225</w:t>
              </w:r>
            </w:hyperlink>
          </w:p>
        </w:tc>
        <w:tc>
          <w:tcPr>
            <w:tcW w:w="1105" w:type="pct"/>
            <w:hideMark/>
          </w:tcPr>
          <w:p w:rsidR="009C3C27" w:rsidRPr="004A6D16" w:rsidRDefault="00B0086E" w:rsidP="00D97AC9">
            <w:pPr>
              <w:pStyle w:val="a5"/>
              <w:ind w:firstLine="0"/>
              <w:jc w:val="center"/>
              <w:rPr>
                <w:sz w:val="28"/>
                <w:szCs w:val="28"/>
              </w:rPr>
            </w:pPr>
            <w:hyperlink r:id="rId96" w:anchor="/document/99/902254660/XA00MDG2N7/" w:history="1">
              <w:r w:rsidR="0088030C" w:rsidRPr="004A6D16">
                <w:rPr>
                  <w:rStyle w:val="a3"/>
                  <w:sz w:val="28"/>
                  <w:szCs w:val="28"/>
                </w:rPr>
                <w:t>0.302.25.73Х</w:t>
              </w:r>
            </w:hyperlink>
          </w:p>
        </w:tc>
      </w:tr>
      <w:tr w:rsidR="004A6D16" w:rsidRPr="004A6D16" w:rsidTr="00D97AC9">
        <w:trPr>
          <w:divId w:val="336201412"/>
        </w:trPr>
        <w:tc>
          <w:tcPr>
            <w:tcW w:w="0" w:type="auto"/>
            <w:gridSpan w:val="3"/>
            <w:hideMark/>
          </w:tcPr>
          <w:p w:rsidR="009C3C27" w:rsidRPr="004A6D16" w:rsidRDefault="0088030C">
            <w:pPr>
              <w:pStyle w:val="a5"/>
              <w:rPr>
                <w:sz w:val="28"/>
                <w:szCs w:val="28"/>
              </w:rPr>
            </w:pPr>
            <w:r w:rsidRPr="004A6D16">
              <w:rPr>
                <w:sz w:val="28"/>
                <w:szCs w:val="28"/>
              </w:rPr>
              <w:t xml:space="preserve">Х – </w:t>
            </w:r>
            <w:hyperlink r:id="rId97" w:anchor="/document/16/65446/" w:tooltip="Как применять детализацию кодов КОСГУ для расчетов: 560, 660, 730 и 830" w:history="1">
              <w:r w:rsidRPr="004A6D16">
                <w:rPr>
                  <w:rStyle w:val="a3"/>
                  <w:sz w:val="28"/>
                  <w:szCs w:val="28"/>
                </w:rPr>
                <w:t>соответствующая подстатья КОСГУ</w:t>
              </w:r>
            </w:hyperlink>
            <w:r w:rsidRPr="004A6D16">
              <w:rPr>
                <w:sz w:val="28"/>
                <w:szCs w:val="28"/>
              </w:rPr>
              <w:t>.</w:t>
            </w:r>
          </w:p>
          <w:p w:rsidR="009C3C27" w:rsidRPr="004A6D16" w:rsidRDefault="0088030C" w:rsidP="00D97AC9">
            <w:pPr>
              <w:pStyle w:val="a5"/>
              <w:rPr>
                <w:sz w:val="28"/>
                <w:szCs w:val="28"/>
              </w:rPr>
            </w:pPr>
            <w:r w:rsidRPr="004A6D16">
              <w:rPr>
                <w:sz w:val="28"/>
                <w:szCs w:val="28"/>
              </w:rPr>
              <w:lastRenderedPageBreak/>
              <w:t>XX – коды группы и вида синтетического счета объекта учета.</w:t>
            </w:r>
          </w:p>
        </w:tc>
      </w:tr>
    </w:tbl>
    <w:p w:rsidR="009C3C27" w:rsidRPr="004A6D16" w:rsidRDefault="004A6D16">
      <w:pPr>
        <w:pStyle w:val="a5"/>
        <w:divId w:val="1654064997"/>
        <w:rPr>
          <w:sz w:val="28"/>
          <w:szCs w:val="28"/>
        </w:rPr>
      </w:pPr>
      <w:r w:rsidRPr="004A6D16">
        <w:rPr>
          <w:sz w:val="28"/>
          <w:szCs w:val="28"/>
        </w:rPr>
        <w:lastRenderedPageBreak/>
        <w:t xml:space="preserve">Основание: </w:t>
      </w:r>
      <w:r w:rsidR="0088030C" w:rsidRPr="004A6D16">
        <w:rPr>
          <w:sz w:val="28"/>
          <w:szCs w:val="28"/>
        </w:rPr>
        <w:t>пункт</w:t>
      </w:r>
      <w:r w:rsidRPr="004A6D16">
        <w:rPr>
          <w:sz w:val="28"/>
          <w:szCs w:val="28"/>
        </w:rPr>
        <w:t>ы</w:t>
      </w:r>
      <w:r w:rsidR="0088030C" w:rsidRPr="004A6D16">
        <w:rPr>
          <w:sz w:val="28"/>
          <w:szCs w:val="28"/>
        </w:rPr>
        <w:t xml:space="preserve"> </w:t>
      </w:r>
      <w:hyperlink r:id="rId98" w:anchor="/document/99/902254660/XA00M8A2N5/" w:tooltip="60. Принятие к бухгалтерскому учету хозяйственных операций по формированию фактической стоимости:" w:history="1">
        <w:r w:rsidR="0088030C" w:rsidRPr="004A6D16">
          <w:rPr>
            <w:rStyle w:val="a3"/>
            <w:sz w:val="28"/>
            <w:szCs w:val="28"/>
          </w:rPr>
          <w:t>60</w:t>
        </w:r>
      </w:hyperlink>
      <w:r w:rsidR="0088030C" w:rsidRPr="004A6D16">
        <w:rPr>
          <w:sz w:val="28"/>
          <w:szCs w:val="28"/>
        </w:rPr>
        <w:t xml:space="preserve">, </w:t>
      </w:r>
      <w:hyperlink r:id="rId99" w:anchor="/document/99/557276727/ZAP1VR63DS/" w:tooltip="61. Принятие к бухгалтерскому учету общехозяйственных расходов учреждения, на основании первичных учетных документов отражается..." w:history="1">
        <w:r w:rsidR="0088030C" w:rsidRPr="004A6D16">
          <w:rPr>
            <w:rStyle w:val="a3"/>
            <w:sz w:val="28"/>
            <w:szCs w:val="28"/>
          </w:rPr>
          <w:t>61</w:t>
        </w:r>
      </w:hyperlink>
      <w:r w:rsidR="0088030C" w:rsidRPr="004A6D16">
        <w:rPr>
          <w:sz w:val="28"/>
          <w:szCs w:val="28"/>
        </w:rPr>
        <w:t xml:space="preserve">, </w:t>
      </w:r>
      <w:hyperlink r:id="rId100" w:anchor="/document/99/557276727/ZAP20CU3DO/" w:tooltip="65. Принятие к бухгалтерскому учету суммы затрат, произведенных учреждением в результате реализации товаров, в том числе в процессе продвижения товаров, отражаются..." w:history="1">
        <w:r w:rsidR="0088030C" w:rsidRPr="004A6D16">
          <w:rPr>
            <w:rStyle w:val="a3"/>
            <w:sz w:val="28"/>
            <w:szCs w:val="28"/>
          </w:rPr>
          <w:t>65</w:t>
        </w:r>
      </w:hyperlink>
      <w:r w:rsidR="0088030C" w:rsidRPr="004A6D16">
        <w:rPr>
          <w:sz w:val="28"/>
          <w:szCs w:val="28"/>
        </w:rPr>
        <w:t xml:space="preserve">, </w:t>
      </w:r>
      <w:hyperlink r:id="rId101" w:anchor="/document/99/902254660/XA00MDC2NU/" w:tooltip="153. Операции с расходами оформляются следующими бухгалтерскими записями:" w:history="1">
        <w:r w:rsidR="0088030C" w:rsidRPr="004A6D16">
          <w:rPr>
            <w:rStyle w:val="a3"/>
            <w:sz w:val="28"/>
            <w:szCs w:val="28"/>
          </w:rPr>
          <w:t>153</w:t>
        </w:r>
      </w:hyperlink>
      <w:r w:rsidR="0088030C" w:rsidRPr="004A6D16">
        <w:rPr>
          <w:sz w:val="28"/>
          <w:szCs w:val="28"/>
        </w:rPr>
        <w:t xml:space="preserve"> Инструкции № 174н.</w:t>
      </w:r>
    </w:p>
    <w:p w:rsidR="004A6D16" w:rsidRPr="00D64C8E" w:rsidRDefault="004A6D16" w:rsidP="00B71DF9">
      <w:pPr>
        <w:pStyle w:val="a5"/>
        <w:numPr>
          <w:ilvl w:val="0"/>
          <w:numId w:val="16"/>
        </w:numPr>
        <w:jc w:val="center"/>
        <w:divId w:val="726104073"/>
        <w:rPr>
          <w:b/>
          <w:sz w:val="28"/>
          <w:szCs w:val="28"/>
        </w:rPr>
      </w:pPr>
      <w:r w:rsidRPr="00D64C8E">
        <w:rPr>
          <w:b/>
          <w:sz w:val="28"/>
          <w:szCs w:val="28"/>
        </w:rPr>
        <w:t>Выбытие мягкого инвентаря</w:t>
      </w:r>
    </w:p>
    <w:p w:rsidR="009C3C27" w:rsidRPr="00D97AC9" w:rsidRDefault="0088030C" w:rsidP="004A6D16">
      <w:pPr>
        <w:pStyle w:val="a5"/>
        <w:spacing w:before="0" w:beforeAutospacing="0" w:after="0" w:afterAutospacing="0"/>
        <w:jc w:val="both"/>
        <w:divId w:val="726104073"/>
        <w:rPr>
          <w:sz w:val="28"/>
          <w:szCs w:val="28"/>
        </w:rPr>
      </w:pPr>
      <w:r w:rsidRPr="004A6D16">
        <w:rPr>
          <w:sz w:val="28"/>
          <w:szCs w:val="28"/>
        </w:rPr>
        <w:t>Списание мягкого инвентаря производит</w:t>
      </w:r>
      <w:r w:rsidR="004A6D16" w:rsidRPr="004A6D16">
        <w:rPr>
          <w:sz w:val="28"/>
          <w:szCs w:val="28"/>
        </w:rPr>
        <w:t>ся</w:t>
      </w:r>
      <w:r w:rsidRPr="004A6D16">
        <w:rPr>
          <w:sz w:val="28"/>
          <w:szCs w:val="28"/>
        </w:rPr>
        <w:t xml:space="preserve"> на основании акта </w:t>
      </w:r>
      <w:r w:rsidR="00D64C8E">
        <w:rPr>
          <w:sz w:val="28"/>
          <w:szCs w:val="28"/>
        </w:rPr>
        <w:br/>
      </w:r>
      <w:r w:rsidRPr="004A6D16">
        <w:rPr>
          <w:sz w:val="28"/>
          <w:szCs w:val="28"/>
        </w:rPr>
        <w:t>о списании мягкого и хозяйственного инвентаря (</w:t>
      </w:r>
      <w:hyperlink r:id="rId102" w:anchor="/document/140/33925/" w:tooltip="Акт о списании мягкого и хозяйственного инвентаря (ф. 0504143" w:history="1">
        <w:r w:rsidRPr="004A6D16">
          <w:rPr>
            <w:rStyle w:val="a3"/>
            <w:sz w:val="28"/>
            <w:szCs w:val="28"/>
          </w:rPr>
          <w:t>ф. 0504143</w:t>
        </w:r>
      </w:hyperlink>
      <w:r w:rsidRPr="004A6D16">
        <w:rPr>
          <w:sz w:val="28"/>
          <w:szCs w:val="28"/>
        </w:rPr>
        <w:t xml:space="preserve">). Акт составляет комиссия по поступлению и выбытию активов, назначенная руководителем учреждения. В акте комиссия должна указать причины списания и как вещи </w:t>
      </w:r>
      <w:r w:rsidRPr="00D97AC9">
        <w:rPr>
          <w:sz w:val="28"/>
          <w:szCs w:val="28"/>
        </w:rPr>
        <w:t xml:space="preserve">были уничтожены (порезаны, разорваны и др.). И если в результате </w:t>
      </w:r>
      <w:hyperlink r:id="rId103" w:anchor="/document/16/64598/gkd44/" w:history="1">
        <w:r w:rsidRPr="00D97AC9">
          <w:rPr>
            <w:rStyle w:val="a3"/>
            <w:sz w:val="28"/>
            <w:szCs w:val="28"/>
          </w:rPr>
          <w:t>образовалась ветошь</w:t>
        </w:r>
      </w:hyperlink>
      <w:r w:rsidRPr="00D97AC9">
        <w:rPr>
          <w:sz w:val="28"/>
          <w:szCs w:val="28"/>
        </w:rPr>
        <w:t>, это указ</w:t>
      </w:r>
      <w:r w:rsidR="004A6D16" w:rsidRPr="00D97AC9">
        <w:rPr>
          <w:sz w:val="28"/>
          <w:szCs w:val="28"/>
        </w:rPr>
        <w:t>ывается</w:t>
      </w:r>
      <w:r w:rsidRPr="00D97AC9">
        <w:rPr>
          <w:sz w:val="28"/>
          <w:szCs w:val="28"/>
        </w:rPr>
        <w:t xml:space="preserve"> в акте.</w:t>
      </w:r>
    </w:p>
    <w:p w:rsidR="009C3C27" w:rsidRPr="00D97AC9" w:rsidRDefault="0088030C" w:rsidP="004A6D16">
      <w:pPr>
        <w:pStyle w:val="a5"/>
        <w:spacing w:before="0" w:beforeAutospacing="0" w:after="0" w:afterAutospacing="0"/>
        <w:jc w:val="both"/>
        <w:divId w:val="726104073"/>
        <w:rPr>
          <w:sz w:val="28"/>
          <w:szCs w:val="28"/>
        </w:rPr>
      </w:pPr>
      <w:r w:rsidRPr="00D97AC9">
        <w:rPr>
          <w:sz w:val="28"/>
          <w:szCs w:val="28"/>
        </w:rPr>
        <w:t>Акт оформля</w:t>
      </w:r>
      <w:r w:rsidR="004A6D16" w:rsidRPr="00D97AC9">
        <w:rPr>
          <w:sz w:val="28"/>
          <w:szCs w:val="28"/>
        </w:rPr>
        <w:t>ется</w:t>
      </w:r>
      <w:r w:rsidRPr="00D97AC9">
        <w:rPr>
          <w:sz w:val="28"/>
          <w:szCs w:val="28"/>
        </w:rPr>
        <w:t xml:space="preserve"> в двух экземплярах – первый для бухгалтер</w:t>
      </w:r>
      <w:r w:rsidR="004A6D16" w:rsidRPr="00D97AC9">
        <w:rPr>
          <w:sz w:val="28"/>
          <w:szCs w:val="28"/>
        </w:rPr>
        <w:t>ской службы</w:t>
      </w:r>
      <w:r w:rsidRPr="00D97AC9">
        <w:rPr>
          <w:sz w:val="28"/>
          <w:szCs w:val="28"/>
        </w:rPr>
        <w:t>, а второй для материально ответственного лица (сотрудника склада). На основании этого документа ответственный сотрудник отделения в книге (</w:t>
      </w:r>
      <w:hyperlink r:id="rId104" w:anchor="/document/140/33953/" w:tooltip="ОКУД 0504042. Книга учета материальных ценностей" w:history="1">
        <w:r w:rsidRPr="00D97AC9">
          <w:rPr>
            <w:rStyle w:val="a3"/>
            <w:sz w:val="28"/>
            <w:szCs w:val="28"/>
          </w:rPr>
          <w:t>ф. 0504042</w:t>
        </w:r>
      </w:hyperlink>
      <w:r w:rsidRPr="00D97AC9">
        <w:rPr>
          <w:sz w:val="28"/>
          <w:szCs w:val="28"/>
        </w:rPr>
        <w:t xml:space="preserve">) отражает списание белья, которое пришло в ветхость </w:t>
      </w:r>
      <w:r w:rsidR="00D64C8E">
        <w:rPr>
          <w:sz w:val="28"/>
          <w:szCs w:val="28"/>
        </w:rPr>
        <w:br/>
      </w:r>
      <w:r w:rsidRPr="00D97AC9">
        <w:rPr>
          <w:sz w:val="28"/>
          <w:szCs w:val="28"/>
        </w:rPr>
        <w:t>и негодность.</w:t>
      </w:r>
    </w:p>
    <w:p w:rsidR="009C3C27" w:rsidRPr="00D97AC9" w:rsidRDefault="004A6D16" w:rsidP="004A6D16">
      <w:pPr>
        <w:pStyle w:val="a5"/>
        <w:spacing w:before="0" w:beforeAutospacing="0" w:after="0" w:afterAutospacing="0"/>
        <w:jc w:val="both"/>
        <w:divId w:val="726104073"/>
        <w:rPr>
          <w:sz w:val="28"/>
          <w:szCs w:val="28"/>
        </w:rPr>
      </w:pPr>
      <w:r w:rsidRPr="00D97AC9">
        <w:rPr>
          <w:sz w:val="28"/>
          <w:szCs w:val="28"/>
        </w:rPr>
        <w:t xml:space="preserve">Основание: </w:t>
      </w:r>
      <w:r w:rsidR="0088030C" w:rsidRPr="00D97AC9">
        <w:rPr>
          <w:sz w:val="28"/>
          <w:szCs w:val="28"/>
        </w:rPr>
        <w:t xml:space="preserve">Методических указаний к формам </w:t>
      </w:r>
      <w:hyperlink r:id="rId105" w:anchor="/document/99/420266549/ZAP27RC3DH/" w:tooltip="Код формы 0504143..." w:history="1">
        <w:r w:rsidR="0088030C" w:rsidRPr="00D97AC9">
          <w:rPr>
            <w:rStyle w:val="a3"/>
            <w:sz w:val="28"/>
            <w:szCs w:val="28"/>
          </w:rPr>
          <w:t>№ 0504143</w:t>
        </w:r>
      </w:hyperlink>
      <w:r w:rsidR="0088030C" w:rsidRPr="00D97AC9">
        <w:rPr>
          <w:sz w:val="28"/>
          <w:szCs w:val="28"/>
        </w:rPr>
        <w:t xml:space="preserve"> и </w:t>
      </w:r>
      <w:hyperlink r:id="rId106" w:anchor="/document/99/420266549/ZAP2FV03KB/" w:tooltip="Код формы 0504042..." w:history="1">
        <w:r w:rsidR="0088030C" w:rsidRPr="00D97AC9">
          <w:rPr>
            <w:rStyle w:val="a3"/>
            <w:sz w:val="28"/>
            <w:szCs w:val="28"/>
          </w:rPr>
          <w:t>№ 0504042</w:t>
        </w:r>
      </w:hyperlink>
      <w:r w:rsidR="0088030C" w:rsidRPr="00D97AC9">
        <w:rPr>
          <w:sz w:val="28"/>
          <w:szCs w:val="28"/>
        </w:rPr>
        <w:t xml:space="preserve">, утвержденных </w:t>
      </w:r>
      <w:hyperlink r:id="rId107" w:anchor="/document/99/420266549/" w:history="1">
        <w:r w:rsidR="0088030C" w:rsidRPr="00D97AC9">
          <w:rPr>
            <w:rStyle w:val="a3"/>
            <w:sz w:val="28"/>
            <w:szCs w:val="28"/>
          </w:rPr>
          <w:t>приказом Минфина от 30.03.2015 № 52н</w:t>
        </w:r>
      </w:hyperlink>
      <w:r w:rsidR="0088030C" w:rsidRPr="00D97AC9">
        <w:rPr>
          <w:sz w:val="28"/>
          <w:szCs w:val="28"/>
        </w:rPr>
        <w:t xml:space="preserve">, </w:t>
      </w:r>
      <w:hyperlink r:id="rId108" w:anchor="/document/99/9014379/XA00M3C2MF/" w:tooltip="35. Списание белья в учреждениях здравоохранения осуществляет назначенная приказом руководителя учреждения постоянно действующая в негодность основных средств в составе:" w:history="1">
        <w:r w:rsidR="0088030C" w:rsidRPr="00D97AC9">
          <w:rPr>
            <w:rStyle w:val="a3"/>
            <w:sz w:val="28"/>
            <w:szCs w:val="28"/>
          </w:rPr>
          <w:t>пункт</w:t>
        </w:r>
        <w:r w:rsidRPr="00D97AC9">
          <w:rPr>
            <w:rStyle w:val="a3"/>
            <w:sz w:val="28"/>
            <w:szCs w:val="28"/>
          </w:rPr>
          <w:t>ы</w:t>
        </w:r>
        <w:r w:rsidR="0088030C" w:rsidRPr="00D97AC9">
          <w:rPr>
            <w:rStyle w:val="a3"/>
            <w:sz w:val="28"/>
            <w:szCs w:val="28"/>
          </w:rPr>
          <w:t xml:space="preserve"> 35–36</w:t>
        </w:r>
      </w:hyperlink>
      <w:r w:rsidR="0088030C" w:rsidRPr="00D97AC9">
        <w:rPr>
          <w:sz w:val="28"/>
          <w:szCs w:val="28"/>
        </w:rPr>
        <w:t xml:space="preserve"> Инструкции, утвержденной </w:t>
      </w:r>
      <w:hyperlink r:id="rId109" w:anchor="/document/99/9014379/" w:history="1">
        <w:r w:rsidR="0088030C" w:rsidRPr="00D97AC9">
          <w:rPr>
            <w:rStyle w:val="a3"/>
            <w:sz w:val="28"/>
            <w:szCs w:val="28"/>
          </w:rPr>
          <w:t>приказом Минздрава от 29.02.1984 № 222</w:t>
        </w:r>
      </w:hyperlink>
      <w:r w:rsidR="0088030C" w:rsidRPr="00D97AC9">
        <w:rPr>
          <w:sz w:val="28"/>
          <w:szCs w:val="28"/>
        </w:rPr>
        <w:t>.</w:t>
      </w:r>
    </w:p>
    <w:p w:rsidR="004A6D16" w:rsidRPr="00D97AC9" w:rsidRDefault="0088030C" w:rsidP="004A6D16">
      <w:pPr>
        <w:pStyle w:val="a5"/>
        <w:spacing w:before="0" w:beforeAutospacing="0" w:after="0" w:afterAutospacing="0"/>
        <w:jc w:val="both"/>
        <w:divId w:val="726104073"/>
        <w:rPr>
          <w:sz w:val="28"/>
          <w:szCs w:val="28"/>
        </w:rPr>
      </w:pPr>
      <w:r w:rsidRPr="00D97AC9">
        <w:rPr>
          <w:sz w:val="28"/>
          <w:szCs w:val="28"/>
        </w:rPr>
        <w:t>Мягкий инвентарь списывае</w:t>
      </w:r>
      <w:r w:rsidR="004A6D16" w:rsidRPr="00D97AC9">
        <w:rPr>
          <w:sz w:val="28"/>
          <w:szCs w:val="28"/>
        </w:rPr>
        <w:t>тся</w:t>
      </w:r>
      <w:r w:rsidRPr="00D97AC9">
        <w:rPr>
          <w:sz w:val="28"/>
          <w:szCs w:val="28"/>
        </w:rPr>
        <w:t xml:space="preserve"> с учетом сроков службы, предусмотренных </w:t>
      </w:r>
      <w:hyperlink r:id="rId110" w:anchor="/document/99/9049579/" w:history="1">
        <w:r w:rsidRPr="00D97AC9">
          <w:rPr>
            <w:rStyle w:val="a3"/>
            <w:sz w:val="28"/>
            <w:szCs w:val="28"/>
          </w:rPr>
          <w:t>приказом Минздрава от 15.09.1988 № 710</w:t>
        </w:r>
      </w:hyperlink>
      <w:r w:rsidRPr="00D97AC9">
        <w:rPr>
          <w:sz w:val="28"/>
          <w:szCs w:val="28"/>
        </w:rPr>
        <w:t>. В бухучете списание мягкого инвентаря отражайте аналогично списанию остальных материальных запасов</w:t>
      </w:r>
      <w:r w:rsidR="004A6D16" w:rsidRPr="00D97AC9">
        <w:rPr>
          <w:sz w:val="28"/>
          <w:szCs w:val="28"/>
        </w:rPr>
        <w:t>.</w:t>
      </w:r>
    </w:p>
    <w:p w:rsidR="004A6D16" w:rsidRPr="00D97AC9" w:rsidRDefault="0088030C" w:rsidP="004A6D16">
      <w:pPr>
        <w:pStyle w:val="a5"/>
        <w:spacing w:before="0" w:beforeAutospacing="0" w:after="0" w:afterAutospacing="0"/>
        <w:jc w:val="both"/>
        <w:divId w:val="726104073"/>
        <w:rPr>
          <w:sz w:val="28"/>
          <w:szCs w:val="28"/>
        </w:rPr>
      </w:pPr>
      <w:r w:rsidRPr="00D97AC9">
        <w:rPr>
          <w:sz w:val="28"/>
          <w:szCs w:val="28"/>
        </w:rPr>
        <w:t xml:space="preserve">В присутствии комиссии списанный мягкий инвентарь уничтожается (режется, рвется и т. д.) и превращается в ветошь. При этом штампы, нанесенные ранее на мягкий инвентарь при приеме его к учету и выдаче </w:t>
      </w:r>
      <w:r w:rsidR="00D64C8E">
        <w:rPr>
          <w:sz w:val="28"/>
          <w:szCs w:val="28"/>
        </w:rPr>
        <w:br/>
      </w:r>
      <w:r w:rsidRPr="00D97AC9">
        <w:rPr>
          <w:sz w:val="28"/>
          <w:szCs w:val="28"/>
        </w:rPr>
        <w:t>в эксплуатацию, отрез</w:t>
      </w:r>
      <w:r w:rsidR="004A6D16" w:rsidRPr="00D97AC9">
        <w:rPr>
          <w:sz w:val="28"/>
          <w:szCs w:val="28"/>
        </w:rPr>
        <w:t>аются</w:t>
      </w:r>
      <w:r w:rsidRPr="00D97AC9">
        <w:rPr>
          <w:sz w:val="28"/>
          <w:szCs w:val="28"/>
        </w:rPr>
        <w:t xml:space="preserve">. Ветошь, пригодную для использования </w:t>
      </w:r>
      <w:r w:rsidR="00D64C8E">
        <w:rPr>
          <w:sz w:val="28"/>
          <w:szCs w:val="28"/>
        </w:rPr>
        <w:br/>
      </w:r>
      <w:r w:rsidRPr="00D97AC9">
        <w:rPr>
          <w:sz w:val="28"/>
          <w:szCs w:val="28"/>
        </w:rPr>
        <w:t>в хозяйственных целях, приходуе</w:t>
      </w:r>
      <w:r w:rsidR="004A6D16" w:rsidRPr="00D97AC9">
        <w:rPr>
          <w:sz w:val="28"/>
          <w:szCs w:val="28"/>
        </w:rPr>
        <w:t>тся</w:t>
      </w:r>
      <w:r w:rsidRPr="00D97AC9">
        <w:rPr>
          <w:sz w:val="28"/>
          <w:szCs w:val="28"/>
        </w:rPr>
        <w:t xml:space="preserve"> на склад с указанием веса. </w:t>
      </w:r>
    </w:p>
    <w:p w:rsidR="009C3C27" w:rsidRPr="00D97AC9" w:rsidRDefault="004A6D16" w:rsidP="004A6D16">
      <w:pPr>
        <w:pStyle w:val="a5"/>
        <w:spacing w:before="0" w:beforeAutospacing="0" w:after="0" w:afterAutospacing="0"/>
        <w:jc w:val="both"/>
        <w:divId w:val="726104073"/>
        <w:rPr>
          <w:sz w:val="28"/>
          <w:szCs w:val="28"/>
        </w:rPr>
      </w:pPr>
      <w:r w:rsidRPr="00D97AC9">
        <w:rPr>
          <w:sz w:val="28"/>
          <w:szCs w:val="28"/>
        </w:rPr>
        <w:t>Основание:</w:t>
      </w:r>
      <w:r w:rsidR="0088030C" w:rsidRPr="00D97AC9">
        <w:rPr>
          <w:sz w:val="28"/>
          <w:szCs w:val="28"/>
        </w:rPr>
        <w:t xml:space="preserve"> </w:t>
      </w:r>
      <w:hyperlink r:id="rId111" w:anchor="/document/99/9014379/XA00M9G2MU/" w:tooltip="38. По получении разрешения на списание перечисленного в акте ветхого и негодного белья зав.складом, кастелянша или сестра-хозяйка учреждения в присутствии комиссии, составившей акт,.." w:history="1">
        <w:r w:rsidR="0088030C" w:rsidRPr="00D97AC9">
          <w:rPr>
            <w:rStyle w:val="a3"/>
            <w:sz w:val="28"/>
            <w:szCs w:val="28"/>
          </w:rPr>
          <w:t>пункт 38</w:t>
        </w:r>
      </w:hyperlink>
      <w:r w:rsidR="0088030C" w:rsidRPr="00D97AC9">
        <w:rPr>
          <w:sz w:val="28"/>
          <w:szCs w:val="28"/>
        </w:rPr>
        <w:t xml:space="preserve"> Инструкции, утвержденной </w:t>
      </w:r>
      <w:hyperlink r:id="rId112" w:anchor="/document/99/9014379/" w:history="1">
        <w:r w:rsidR="0088030C" w:rsidRPr="00D97AC9">
          <w:rPr>
            <w:rStyle w:val="a3"/>
            <w:sz w:val="28"/>
            <w:szCs w:val="28"/>
          </w:rPr>
          <w:t>приказом Минздрава от 29.02.1984 № 222</w:t>
        </w:r>
      </w:hyperlink>
      <w:r w:rsidR="0088030C" w:rsidRPr="00D97AC9">
        <w:rPr>
          <w:sz w:val="28"/>
          <w:szCs w:val="28"/>
        </w:rPr>
        <w:t>.</w:t>
      </w:r>
    </w:p>
    <w:p w:rsidR="009C3C27" w:rsidRPr="00D97AC9" w:rsidRDefault="0088030C" w:rsidP="00D97AC9">
      <w:pPr>
        <w:pStyle w:val="a5"/>
        <w:jc w:val="both"/>
        <w:divId w:val="466512426"/>
        <w:rPr>
          <w:sz w:val="28"/>
          <w:szCs w:val="28"/>
        </w:rPr>
      </w:pPr>
      <w:r w:rsidRPr="00D97AC9">
        <w:rPr>
          <w:sz w:val="28"/>
          <w:szCs w:val="28"/>
        </w:rPr>
        <w:t xml:space="preserve">Полученную после уничтожения мягкого инвентаря ветошь </w:t>
      </w:r>
      <w:r w:rsidR="004A6D16" w:rsidRPr="00D97AC9">
        <w:rPr>
          <w:sz w:val="28"/>
          <w:szCs w:val="28"/>
        </w:rPr>
        <w:t xml:space="preserve">принимается </w:t>
      </w:r>
      <w:r w:rsidRPr="00D97AC9">
        <w:rPr>
          <w:sz w:val="28"/>
          <w:szCs w:val="28"/>
        </w:rPr>
        <w:t>к учету</w:t>
      </w:r>
      <w:r w:rsidR="004A6D16" w:rsidRPr="00D97AC9">
        <w:rPr>
          <w:sz w:val="28"/>
          <w:szCs w:val="28"/>
        </w:rPr>
        <w:t xml:space="preserve"> </w:t>
      </w:r>
      <w:r w:rsidRPr="00D97AC9">
        <w:rPr>
          <w:sz w:val="28"/>
          <w:szCs w:val="28"/>
        </w:rPr>
        <w:t>на основании актов на списание инвентаря (</w:t>
      </w:r>
      <w:hyperlink r:id="rId113" w:anchor="/document/140/33925/" w:tooltip="Акт о списании мягкого и хозяйственного инвентаря (ф. 0504143" w:history="1">
        <w:r w:rsidRPr="00D97AC9">
          <w:rPr>
            <w:rStyle w:val="a3"/>
            <w:sz w:val="28"/>
            <w:szCs w:val="28"/>
          </w:rPr>
          <w:t>ф. 0504143</w:t>
        </w:r>
      </w:hyperlink>
      <w:r w:rsidRPr="00D97AC9">
        <w:rPr>
          <w:sz w:val="28"/>
          <w:szCs w:val="28"/>
        </w:rPr>
        <w:t>) и требования накладной (</w:t>
      </w:r>
      <w:hyperlink r:id="rId114" w:anchor="/document/99/420266549/ZAP220A3BV/" w:tooltip="ТРЕБОВАНИЕ - НАКЛАДНАЯ N _____.." w:history="1">
        <w:r w:rsidRPr="00D97AC9">
          <w:rPr>
            <w:rStyle w:val="a3"/>
            <w:sz w:val="28"/>
            <w:szCs w:val="28"/>
          </w:rPr>
          <w:t>ф. 0504204</w:t>
        </w:r>
      </w:hyperlink>
      <w:r w:rsidRPr="00D97AC9">
        <w:rPr>
          <w:sz w:val="28"/>
          <w:szCs w:val="28"/>
        </w:rPr>
        <w:t>).</w:t>
      </w:r>
      <w:r w:rsidR="00D97AC9" w:rsidRPr="00D97AC9">
        <w:rPr>
          <w:sz w:val="28"/>
          <w:szCs w:val="28"/>
        </w:rPr>
        <w:t xml:space="preserve"> </w:t>
      </w:r>
      <w:r w:rsidRPr="00D97AC9">
        <w:rPr>
          <w:sz w:val="28"/>
          <w:szCs w:val="28"/>
        </w:rPr>
        <w:t>В бух</w:t>
      </w:r>
      <w:r w:rsidR="00D97AC9" w:rsidRPr="00D97AC9">
        <w:rPr>
          <w:sz w:val="28"/>
          <w:szCs w:val="28"/>
        </w:rPr>
        <w:t xml:space="preserve">галтерском </w:t>
      </w:r>
      <w:r w:rsidRPr="00D97AC9">
        <w:rPr>
          <w:sz w:val="28"/>
          <w:szCs w:val="28"/>
        </w:rPr>
        <w:t>учете ветошь отра</w:t>
      </w:r>
      <w:r w:rsidR="00D97AC9" w:rsidRPr="00D97AC9">
        <w:rPr>
          <w:sz w:val="28"/>
          <w:szCs w:val="28"/>
        </w:rPr>
        <w:t>жается</w:t>
      </w:r>
      <w:r w:rsidRPr="00D97AC9">
        <w:rPr>
          <w:sz w:val="28"/>
          <w:szCs w:val="28"/>
        </w:rPr>
        <w:t xml:space="preserve"> на </w:t>
      </w:r>
      <w:hyperlink r:id="rId115" w:anchor="/document/99/902249301/ZAP1TBE34I/" w:tooltip="10506 Прочие материальные запасы" w:history="1">
        <w:r w:rsidRPr="00D97AC9">
          <w:rPr>
            <w:rStyle w:val="a3"/>
            <w:sz w:val="28"/>
            <w:szCs w:val="28"/>
          </w:rPr>
          <w:t xml:space="preserve">счете </w:t>
        </w:r>
        <w:r w:rsidR="00D97AC9">
          <w:rPr>
            <w:rStyle w:val="a3"/>
            <w:sz w:val="28"/>
            <w:szCs w:val="28"/>
          </w:rPr>
          <w:t>2</w:t>
        </w:r>
        <w:r w:rsidR="00D97AC9" w:rsidRPr="00D97AC9">
          <w:rPr>
            <w:rStyle w:val="a3"/>
            <w:sz w:val="28"/>
            <w:szCs w:val="28"/>
          </w:rPr>
          <w:t> </w:t>
        </w:r>
        <w:r w:rsidRPr="00D97AC9">
          <w:rPr>
            <w:rStyle w:val="a3"/>
            <w:sz w:val="28"/>
            <w:szCs w:val="28"/>
          </w:rPr>
          <w:t>105</w:t>
        </w:r>
        <w:r w:rsidR="00D97AC9" w:rsidRPr="00D97AC9">
          <w:rPr>
            <w:rStyle w:val="a3"/>
            <w:sz w:val="28"/>
            <w:szCs w:val="28"/>
          </w:rPr>
          <w:t xml:space="preserve"> </w:t>
        </w:r>
        <w:r w:rsidRPr="00D97AC9">
          <w:rPr>
            <w:rStyle w:val="a3"/>
            <w:sz w:val="28"/>
            <w:szCs w:val="28"/>
          </w:rPr>
          <w:t>36</w:t>
        </w:r>
      </w:hyperlink>
      <w:r w:rsidR="00D97AC9" w:rsidRPr="00D97AC9">
        <w:rPr>
          <w:rStyle w:val="a3"/>
          <w:sz w:val="28"/>
          <w:szCs w:val="28"/>
        </w:rPr>
        <w:t xml:space="preserve"> 346</w:t>
      </w:r>
      <w:r w:rsidRPr="00D97AC9">
        <w:rPr>
          <w:sz w:val="28"/>
          <w:szCs w:val="28"/>
        </w:rPr>
        <w:t xml:space="preserve"> «Прочие материальные запасы» (</w:t>
      </w:r>
      <w:hyperlink r:id="rId116" w:anchor="/document/99/902249301/XA00MC22NR/" w:tooltip="117. Объекты материальных запасов учитываются на счете, содержащем соответствующий аналитический код группы синтетического счета, согласно пункту 37 настоящей Инструкции, и соответствующий..." w:history="1">
        <w:r w:rsidRPr="00D97AC9">
          <w:rPr>
            <w:rStyle w:val="a3"/>
            <w:sz w:val="28"/>
            <w:szCs w:val="28"/>
          </w:rPr>
          <w:t>п. 117 Инструкции к Единому плану счетов № 157н</w:t>
        </w:r>
      </w:hyperlink>
      <w:r w:rsidRPr="00D97AC9">
        <w:rPr>
          <w:sz w:val="28"/>
          <w:szCs w:val="28"/>
        </w:rPr>
        <w:t xml:space="preserve">). </w:t>
      </w:r>
    </w:p>
    <w:tbl>
      <w:tblPr>
        <w:tblW w:w="4923"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978"/>
        <w:gridCol w:w="2551"/>
        <w:gridCol w:w="2977"/>
      </w:tblGrid>
      <w:tr w:rsidR="00D97AC9" w:rsidTr="00D97AC9">
        <w:trPr>
          <w:divId w:val="466512426"/>
        </w:trPr>
        <w:tc>
          <w:tcPr>
            <w:tcW w:w="2092" w:type="pct"/>
            <w:tcBorders>
              <w:top w:val="single" w:sz="6" w:space="0" w:color="000000"/>
              <w:left w:val="single" w:sz="6" w:space="0" w:color="000000"/>
              <w:bottom w:val="single" w:sz="6" w:space="0" w:color="000000"/>
              <w:right w:val="single" w:sz="6" w:space="0" w:color="000000"/>
            </w:tcBorders>
            <w:vAlign w:val="center"/>
            <w:hideMark/>
          </w:tcPr>
          <w:p w:rsidR="00D97AC9" w:rsidRPr="00D64C8E" w:rsidRDefault="00B0086E" w:rsidP="009645CA">
            <w:pPr>
              <w:pStyle w:val="a5"/>
              <w:jc w:val="center"/>
              <w:rPr>
                <w:rStyle w:val="a3"/>
                <w:sz w:val="28"/>
                <w:szCs w:val="28"/>
              </w:rPr>
            </w:pPr>
            <w:hyperlink r:id="rId117" w:anchor="/document/12/219919/" w:history="1">
              <w:r w:rsidR="00D97AC9" w:rsidRPr="00D64C8E">
                <w:rPr>
                  <w:rStyle w:val="a3"/>
                  <w:b/>
                  <w:bCs/>
                  <w:sz w:val="28"/>
                  <w:szCs w:val="28"/>
                </w:rPr>
                <w:t>Содержание операции</w:t>
              </w:r>
            </w:hyperlink>
          </w:p>
        </w:tc>
        <w:tc>
          <w:tcPr>
            <w:tcW w:w="1342" w:type="pct"/>
            <w:tcBorders>
              <w:top w:val="single" w:sz="6" w:space="0" w:color="000000"/>
              <w:left w:val="single" w:sz="6" w:space="0" w:color="000000"/>
              <w:bottom w:val="single" w:sz="6" w:space="0" w:color="000000"/>
              <w:right w:val="single" w:sz="6" w:space="0" w:color="000000"/>
            </w:tcBorders>
            <w:vAlign w:val="center"/>
            <w:hideMark/>
          </w:tcPr>
          <w:p w:rsidR="00D97AC9" w:rsidRPr="00D64C8E" w:rsidRDefault="00B0086E" w:rsidP="009645CA">
            <w:pPr>
              <w:pStyle w:val="a5"/>
              <w:jc w:val="center"/>
              <w:rPr>
                <w:rStyle w:val="a3"/>
                <w:sz w:val="28"/>
                <w:szCs w:val="28"/>
              </w:rPr>
            </w:pPr>
            <w:hyperlink r:id="rId118" w:anchor="/document/12/219919/" w:history="1">
              <w:r w:rsidR="00D97AC9" w:rsidRPr="00D64C8E">
                <w:rPr>
                  <w:rStyle w:val="a3"/>
                  <w:b/>
                  <w:bCs/>
                  <w:sz w:val="28"/>
                  <w:szCs w:val="28"/>
                </w:rPr>
                <w:t>Дебет счета</w:t>
              </w:r>
            </w:hyperlink>
          </w:p>
        </w:tc>
        <w:tc>
          <w:tcPr>
            <w:tcW w:w="1566" w:type="pct"/>
            <w:tcBorders>
              <w:top w:val="single" w:sz="6" w:space="0" w:color="000000"/>
              <w:left w:val="single" w:sz="6" w:space="0" w:color="000000"/>
              <w:bottom w:val="single" w:sz="6" w:space="0" w:color="000000"/>
              <w:right w:val="single" w:sz="6" w:space="0" w:color="000000"/>
            </w:tcBorders>
            <w:vAlign w:val="center"/>
            <w:hideMark/>
          </w:tcPr>
          <w:p w:rsidR="00D97AC9" w:rsidRPr="00D64C8E" w:rsidRDefault="00B0086E" w:rsidP="009645CA">
            <w:pPr>
              <w:pStyle w:val="a5"/>
              <w:jc w:val="center"/>
              <w:rPr>
                <w:rStyle w:val="a3"/>
                <w:sz w:val="28"/>
                <w:szCs w:val="28"/>
              </w:rPr>
            </w:pPr>
            <w:hyperlink r:id="rId119" w:anchor="/document/12/219919/" w:history="1">
              <w:r w:rsidR="00D97AC9" w:rsidRPr="00D64C8E">
                <w:rPr>
                  <w:rStyle w:val="a3"/>
                  <w:b/>
                  <w:bCs/>
                  <w:sz w:val="28"/>
                  <w:szCs w:val="28"/>
                </w:rPr>
                <w:t>Кредит счета</w:t>
              </w:r>
            </w:hyperlink>
          </w:p>
        </w:tc>
      </w:tr>
      <w:tr w:rsidR="00D97AC9" w:rsidTr="00D97AC9">
        <w:trPr>
          <w:divId w:val="466512426"/>
        </w:trPr>
        <w:tc>
          <w:tcPr>
            <w:tcW w:w="2092" w:type="pct"/>
            <w:tcBorders>
              <w:top w:val="single" w:sz="6" w:space="0" w:color="000000"/>
              <w:left w:val="single" w:sz="6" w:space="0" w:color="000000"/>
              <w:bottom w:val="single" w:sz="6" w:space="0" w:color="000000"/>
              <w:right w:val="single" w:sz="6" w:space="0" w:color="000000"/>
            </w:tcBorders>
            <w:hideMark/>
          </w:tcPr>
          <w:p w:rsidR="00D97AC9" w:rsidRPr="00D64C8E" w:rsidRDefault="00B0086E" w:rsidP="009645CA">
            <w:pPr>
              <w:pStyle w:val="a5"/>
              <w:rPr>
                <w:rStyle w:val="a3"/>
                <w:color w:val="0000FF"/>
                <w:sz w:val="28"/>
                <w:szCs w:val="28"/>
                <w:u w:val="single"/>
              </w:rPr>
            </w:pPr>
            <w:hyperlink r:id="rId120" w:anchor="/document/12/219919/" w:history="1">
              <w:r w:rsidR="00D97AC9" w:rsidRPr="00D64C8E">
                <w:rPr>
                  <w:rStyle w:val="a3"/>
                  <w:sz w:val="28"/>
                  <w:szCs w:val="28"/>
                </w:rPr>
                <w:t>Списано постельное белье</w:t>
              </w:r>
            </w:hyperlink>
          </w:p>
        </w:tc>
        <w:tc>
          <w:tcPr>
            <w:tcW w:w="1342" w:type="pct"/>
            <w:tcBorders>
              <w:top w:val="single" w:sz="6" w:space="0" w:color="000000"/>
              <w:left w:val="single" w:sz="6" w:space="0" w:color="000000"/>
              <w:bottom w:val="single" w:sz="6" w:space="0" w:color="000000"/>
              <w:right w:val="single" w:sz="6" w:space="0" w:color="000000"/>
            </w:tcBorders>
            <w:hideMark/>
          </w:tcPr>
          <w:p w:rsidR="00D97AC9" w:rsidRPr="00D64C8E" w:rsidRDefault="00B0086E" w:rsidP="009645CA">
            <w:pPr>
              <w:pStyle w:val="a5"/>
              <w:rPr>
                <w:rStyle w:val="a3"/>
                <w:color w:val="0000FF"/>
                <w:sz w:val="28"/>
                <w:szCs w:val="28"/>
                <w:u w:val="single"/>
              </w:rPr>
            </w:pPr>
            <w:hyperlink r:id="rId121" w:anchor="/document/12/219919/" w:history="1">
              <w:r w:rsidR="00D97AC9" w:rsidRPr="00D64C8E">
                <w:rPr>
                  <w:rStyle w:val="a3"/>
                  <w:sz w:val="28"/>
                  <w:szCs w:val="28"/>
                </w:rPr>
                <w:t>2.109.60.272</w:t>
              </w:r>
            </w:hyperlink>
          </w:p>
        </w:tc>
        <w:tc>
          <w:tcPr>
            <w:tcW w:w="1566" w:type="pct"/>
            <w:tcBorders>
              <w:top w:val="single" w:sz="6" w:space="0" w:color="000000"/>
              <w:left w:val="single" w:sz="6" w:space="0" w:color="000000"/>
              <w:bottom w:val="single" w:sz="6" w:space="0" w:color="000000"/>
              <w:right w:val="single" w:sz="6" w:space="0" w:color="000000"/>
            </w:tcBorders>
            <w:hideMark/>
          </w:tcPr>
          <w:p w:rsidR="00D97AC9" w:rsidRPr="00D64C8E" w:rsidRDefault="00B0086E" w:rsidP="009645CA">
            <w:pPr>
              <w:pStyle w:val="a5"/>
              <w:rPr>
                <w:rStyle w:val="a3"/>
                <w:color w:val="0000FF"/>
                <w:sz w:val="28"/>
                <w:szCs w:val="28"/>
                <w:u w:val="single"/>
              </w:rPr>
            </w:pPr>
            <w:hyperlink r:id="rId122" w:anchor="/document/12/219919/" w:history="1">
              <w:r w:rsidR="00D97AC9" w:rsidRPr="00D64C8E">
                <w:rPr>
                  <w:rStyle w:val="a3"/>
                  <w:sz w:val="28"/>
                  <w:szCs w:val="28"/>
                </w:rPr>
                <w:t>2.105.35.445</w:t>
              </w:r>
            </w:hyperlink>
          </w:p>
        </w:tc>
      </w:tr>
      <w:tr w:rsidR="00D97AC9" w:rsidTr="00D97AC9">
        <w:trPr>
          <w:divId w:val="466512426"/>
        </w:trPr>
        <w:tc>
          <w:tcPr>
            <w:tcW w:w="2092" w:type="pct"/>
            <w:tcBorders>
              <w:top w:val="single" w:sz="6" w:space="0" w:color="000000"/>
              <w:left w:val="single" w:sz="6" w:space="0" w:color="000000"/>
              <w:bottom w:val="single" w:sz="6" w:space="0" w:color="000000"/>
              <w:right w:val="single" w:sz="6" w:space="0" w:color="000000"/>
            </w:tcBorders>
            <w:hideMark/>
          </w:tcPr>
          <w:p w:rsidR="00D97AC9" w:rsidRPr="00D64C8E" w:rsidRDefault="00B0086E" w:rsidP="009645CA">
            <w:pPr>
              <w:pStyle w:val="a5"/>
              <w:rPr>
                <w:rStyle w:val="a3"/>
                <w:color w:val="0000FF"/>
                <w:sz w:val="28"/>
                <w:szCs w:val="28"/>
                <w:u w:val="single"/>
              </w:rPr>
            </w:pPr>
            <w:hyperlink r:id="rId123" w:anchor="/document/12/219919/" w:history="1">
              <w:r w:rsidR="00D97AC9" w:rsidRPr="00D64C8E">
                <w:rPr>
                  <w:rStyle w:val="a3"/>
                  <w:sz w:val="28"/>
                  <w:szCs w:val="28"/>
                </w:rPr>
                <w:t>Принята к учету ветошь</w:t>
              </w:r>
            </w:hyperlink>
          </w:p>
        </w:tc>
        <w:tc>
          <w:tcPr>
            <w:tcW w:w="1342" w:type="pct"/>
            <w:tcBorders>
              <w:top w:val="single" w:sz="6" w:space="0" w:color="000000"/>
              <w:left w:val="single" w:sz="6" w:space="0" w:color="000000"/>
              <w:bottom w:val="single" w:sz="6" w:space="0" w:color="000000"/>
              <w:right w:val="single" w:sz="6" w:space="0" w:color="000000"/>
            </w:tcBorders>
            <w:hideMark/>
          </w:tcPr>
          <w:p w:rsidR="00D97AC9" w:rsidRPr="00D64C8E" w:rsidRDefault="00B0086E" w:rsidP="009645CA">
            <w:pPr>
              <w:pStyle w:val="a5"/>
              <w:rPr>
                <w:rStyle w:val="a3"/>
                <w:color w:val="0000FF"/>
                <w:sz w:val="28"/>
                <w:szCs w:val="28"/>
                <w:u w:val="single"/>
              </w:rPr>
            </w:pPr>
            <w:hyperlink r:id="rId124" w:anchor="/document/12/219919/" w:history="1">
              <w:r w:rsidR="00D97AC9" w:rsidRPr="00D64C8E">
                <w:rPr>
                  <w:rStyle w:val="a3"/>
                  <w:sz w:val="28"/>
                  <w:szCs w:val="28"/>
                </w:rPr>
                <w:t>2.105.36.346</w:t>
              </w:r>
            </w:hyperlink>
          </w:p>
        </w:tc>
        <w:tc>
          <w:tcPr>
            <w:tcW w:w="1566" w:type="pct"/>
            <w:tcBorders>
              <w:top w:val="single" w:sz="6" w:space="0" w:color="000000"/>
              <w:left w:val="single" w:sz="6" w:space="0" w:color="000000"/>
              <w:bottom w:val="single" w:sz="6" w:space="0" w:color="000000"/>
              <w:right w:val="single" w:sz="6" w:space="0" w:color="000000"/>
            </w:tcBorders>
            <w:hideMark/>
          </w:tcPr>
          <w:p w:rsidR="00D97AC9" w:rsidRPr="00D64C8E" w:rsidRDefault="00B0086E" w:rsidP="009645CA">
            <w:pPr>
              <w:pStyle w:val="a5"/>
              <w:rPr>
                <w:rStyle w:val="a3"/>
                <w:color w:val="0000FF"/>
                <w:sz w:val="28"/>
                <w:szCs w:val="28"/>
                <w:u w:val="single"/>
              </w:rPr>
            </w:pPr>
            <w:hyperlink r:id="rId125" w:anchor="/document/12/219919/" w:history="1">
              <w:r w:rsidR="00D97AC9" w:rsidRPr="00D64C8E">
                <w:rPr>
                  <w:rStyle w:val="a3"/>
                  <w:sz w:val="28"/>
                  <w:szCs w:val="28"/>
                </w:rPr>
                <w:t>2.401.10.199</w:t>
              </w:r>
            </w:hyperlink>
          </w:p>
        </w:tc>
      </w:tr>
    </w:tbl>
    <w:p w:rsidR="009C3C27" w:rsidRPr="00D97AC9" w:rsidRDefault="00B0086E" w:rsidP="00D97AC9">
      <w:pPr>
        <w:pStyle w:val="a5"/>
        <w:jc w:val="both"/>
        <w:divId w:val="359091614"/>
        <w:rPr>
          <w:sz w:val="28"/>
          <w:szCs w:val="28"/>
        </w:rPr>
      </w:pPr>
      <w:hyperlink r:id="rId126" w:anchor="/document/86/69143/" w:history="1">
        <w:r w:rsidR="0088030C" w:rsidRPr="00D97AC9">
          <w:rPr>
            <w:rStyle w:val="a3"/>
            <w:sz w:val="28"/>
            <w:szCs w:val="28"/>
          </w:rPr>
          <w:t xml:space="preserve">При расчете налога на прибыль в состав внереализационных доходов </w:t>
        </w:r>
        <w:r w:rsidR="00D97AC9" w:rsidRPr="00D97AC9">
          <w:rPr>
            <w:rStyle w:val="a3"/>
            <w:sz w:val="28"/>
            <w:szCs w:val="28"/>
          </w:rPr>
          <w:t xml:space="preserve">включается </w:t>
        </w:r>
        <w:hyperlink r:id="rId127" w:anchor="/document/16/64197/h1/" w:history="1">
          <w:r w:rsidR="0088030C" w:rsidRPr="00D97AC9">
            <w:rPr>
              <w:rStyle w:val="a3"/>
              <w:sz w:val="28"/>
              <w:szCs w:val="28"/>
            </w:rPr>
            <w:t>рыночн</w:t>
          </w:r>
          <w:r w:rsidR="00D97AC9" w:rsidRPr="00D97AC9">
            <w:rPr>
              <w:rStyle w:val="a3"/>
              <w:sz w:val="28"/>
              <w:szCs w:val="28"/>
            </w:rPr>
            <w:t>ая</w:t>
          </w:r>
          <w:r w:rsidR="0088030C" w:rsidRPr="00D97AC9">
            <w:rPr>
              <w:rStyle w:val="a3"/>
              <w:sz w:val="28"/>
              <w:szCs w:val="28"/>
            </w:rPr>
            <w:t xml:space="preserve"> стоимость</w:t>
          </w:r>
        </w:hyperlink>
        <w:r w:rsidR="0088030C" w:rsidRPr="00D97AC9">
          <w:rPr>
            <w:rStyle w:val="a3"/>
            <w:sz w:val="28"/>
            <w:szCs w:val="28"/>
          </w:rPr>
          <w:t xml:space="preserve"> ветоши, полученн</w:t>
        </w:r>
        <w:r w:rsidR="00D97AC9">
          <w:rPr>
            <w:rStyle w:val="a3"/>
            <w:sz w:val="28"/>
            <w:szCs w:val="28"/>
          </w:rPr>
          <w:t>ая</w:t>
        </w:r>
        <w:r w:rsidR="0088030C" w:rsidRPr="00D97AC9">
          <w:rPr>
            <w:rStyle w:val="a3"/>
            <w:sz w:val="28"/>
            <w:szCs w:val="28"/>
          </w:rPr>
          <w:t xml:space="preserve"> при уничтожении мягкого инвентаря (</w:t>
        </w:r>
        <w:hyperlink r:id="rId128" w:anchor="/document/99/901765862/XA00MA22NG/" w:tooltip="2. Стоимость материально-производственных запасов, включаемых в материальные расходы, определяется исходя из цен их приобретения (без учета налога на добавленную стоимость и акцизов,.." w:history="1">
          <w:r w:rsidR="0088030C" w:rsidRPr="00D97AC9">
            <w:rPr>
              <w:rStyle w:val="a3"/>
              <w:sz w:val="28"/>
              <w:szCs w:val="28"/>
            </w:rPr>
            <w:t>п. 2 ст. 254 НК</w:t>
          </w:r>
        </w:hyperlink>
        <w:r w:rsidR="0088030C" w:rsidRPr="00D97AC9">
          <w:rPr>
            <w:rStyle w:val="a3"/>
            <w:sz w:val="28"/>
            <w:szCs w:val="28"/>
          </w:rPr>
          <w:t xml:space="preserve">). </w:t>
        </w:r>
      </w:hyperlink>
      <w:r w:rsidR="00D97AC9" w:rsidRPr="00D97AC9">
        <w:rPr>
          <w:sz w:val="28"/>
          <w:szCs w:val="28"/>
        </w:rPr>
        <w:t xml:space="preserve"> </w:t>
      </w:r>
    </w:p>
    <w:p w:rsidR="009C3C27" w:rsidRDefault="009C3C27" w:rsidP="00D97AC9">
      <w:pPr>
        <w:pStyle w:val="a5"/>
        <w:divId w:val="383330810"/>
      </w:pPr>
    </w:p>
    <w:sectPr w:rsidR="009C3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71D"/>
    <w:multiLevelType w:val="multilevel"/>
    <w:tmpl w:val="BC685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B325F"/>
    <w:multiLevelType w:val="multilevel"/>
    <w:tmpl w:val="583ECEB6"/>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46C13"/>
    <w:multiLevelType w:val="hybridMultilevel"/>
    <w:tmpl w:val="0DEC62B2"/>
    <w:lvl w:ilvl="0" w:tplc="BD9A6A0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A5979A1"/>
    <w:multiLevelType w:val="multilevel"/>
    <w:tmpl w:val="CFB0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759A0"/>
    <w:multiLevelType w:val="multilevel"/>
    <w:tmpl w:val="50F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B2A70"/>
    <w:multiLevelType w:val="hybridMultilevel"/>
    <w:tmpl w:val="84FAF1F0"/>
    <w:lvl w:ilvl="0" w:tplc="1A0E11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68019E6"/>
    <w:multiLevelType w:val="multilevel"/>
    <w:tmpl w:val="96F26312"/>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DE22E8"/>
    <w:multiLevelType w:val="multilevel"/>
    <w:tmpl w:val="8C1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236E21"/>
    <w:multiLevelType w:val="multilevel"/>
    <w:tmpl w:val="4C8C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885FAE"/>
    <w:multiLevelType w:val="multilevel"/>
    <w:tmpl w:val="B484A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9357BD"/>
    <w:multiLevelType w:val="multilevel"/>
    <w:tmpl w:val="84AA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9A7F5A"/>
    <w:multiLevelType w:val="hybridMultilevel"/>
    <w:tmpl w:val="CC0809D2"/>
    <w:lvl w:ilvl="0" w:tplc="678A8C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0"/>
  </w:num>
  <w:num w:numId="3">
    <w:abstractNumId w:val="6"/>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1"/>
  </w:num>
  <w:num w:numId="10">
    <w:abstractNumId w:val="5"/>
  </w:num>
  <w:num w:numId="11">
    <w:abstractNumId w:val="3"/>
  </w:num>
  <w:num w:numId="12">
    <w:abstractNumId w:val="7"/>
  </w:num>
  <w:num w:numId="13">
    <w:abstractNumId w:val="10"/>
  </w:num>
  <w:num w:numId="14">
    <w:abstractNumId w:val="8"/>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51385C"/>
    <w:rsid w:val="002B0FDC"/>
    <w:rsid w:val="002D639C"/>
    <w:rsid w:val="00370AA8"/>
    <w:rsid w:val="004A6D16"/>
    <w:rsid w:val="0051385C"/>
    <w:rsid w:val="0066766D"/>
    <w:rsid w:val="0088030C"/>
    <w:rsid w:val="009645CA"/>
    <w:rsid w:val="009C3C27"/>
    <w:rsid w:val="00B0086E"/>
    <w:rsid w:val="00B71DF9"/>
    <w:rsid w:val="00C024E7"/>
    <w:rsid w:val="00D64C8E"/>
    <w:rsid w:val="00D97AC9"/>
    <w:rsid w:val="00F2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1C33D"/>
  <w15:docId w15:val="{90CEA3E5-2679-468E-A9DE-E8DAFB9B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cs="Consolas" w:hint="default"/>
    </w:rPr>
  </w:style>
  <w:style w:type="paragraph" w:styleId="a5">
    <w:name w:val="Normal (Web)"/>
    <w:basedOn w:val="a"/>
    <w:uiPriority w:val="99"/>
    <w:unhideWhenUsed/>
    <w:pPr>
      <w:spacing w:before="100" w:beforeAutospacing="1" w:after="100" w:afterAutospacing="1"/>
    </w:p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locked/>
    <w:rPr>
      <w:rFonts w:ascii="Tahoma" w:eastAsiaTheme="minorEastAsia" w:hAnsi="Tahoma" w:cs="Tahoma" w:hint="default"/>
      <w:sz w:val="16"/>
      <w:szCs w:val="16"/>
    </w:rPr>
  </w:style>
  <w:style w:type="paragraph" w:styleId="a8">
    <w:name w:val="List Paragraph"/>
    <w:basedOn w:val="a"/>
    <w:uiPriority w:val="34"/>
    <w:qFormat/>
    <w:pPr>
      <w:ind w:left="720"/>
      <w:contextualSpacing/>
    </w:p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uiPriority w:val="99"/>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paragraph" w:customStyle="1" w:styleId="content1">
    <w:name w:val="content1"/>
    <w:basedOn w:val="a"/>
    <w:pPr>
      <w:spacing w:before="100" w:beforeAutospacing="1" w:after="100" w:afterAutospacing="1"/>
    </w:pPr>
    <w:rPr>
      <w:sz w:val="21"/>
      <w:szCs w:val="21"/>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content2">
    <w:name w:val="content2"/>
    <w:basedOn w:val="a"/>
    <w:pPr>
      <w:spacing w:before="100" w:beforeAutospacing="1" w:after="100" w:afterAutospacing="1"/>
    </w:pPr>
    <w:rPr>
      <w:sz w:val="21"/>
      <w:szCs w:val="21"/>
    </w:rPr>
  </w:style>
  <w:style w:type="paragraph" w:customStyle="1" w:styleId="printredaction-line">
    <w:name w:val="print_redaction-line"/>
    <w:basedOn w:val="a"/>
    <w:pPr>
      <w:spacing w:before="100" w:beforeAutospacing="1" w:after="100" w:afterAutospacing="1"/>
    </w:pPr>
  </w:style>
  <w:style w:type="paragraph" w:customStyle="1" w:styleId="authorabout">
    <w:name w:val="author__about"/>
    <w:basedOn w:val="a"/>
    <w:pPr>
      <w:spacing w:before="100" w:beforeAutospacing="1" w:after="100" w:afterAutospacing="1"/>
    </w:pPr>
  </w:style>
  <w:style w:type="paragraph" w:customStyle="1" w:styleId="incut-v4title">
    <w:name w:val="incut-v4__title"/>
    <w:basedOn w:val="a"/>
    <w:pPr>
      <w:spacing w:before="100" w:beforeAutospacing="1" w:after="100" w:afterAutospacing="1"/>
    </w:pPr>
  </w:style>
  <w:style w:type="character" w:customStyle="1" w:styleId="docreferences">
    <w:name w:val="doc__references"/>
    <w:basedOn w:val="a0"/>
    <w:rPr>
      <w:vanish/>
      <w:webHidden w:val="0"/>
      <w:specVanish w:val="0"/>
    </w:r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character" w:styleId="a9">
    <w:name w:val="Strong"/>
    <w:basedOn w:val="a0"/>
    <w:uiPriority w:val="22"/>
    <w:qFormat/>
    <w:rPr>
      <w:b/>
      <w:bCs/>
    </w:rPr>
  </w:style>
  <w:style w:type="table" w:styleId="aa">
    <w:name w:val="Table Grid"/>
    <w:basedOn w:val="a1"/>
    <w:uiPriority w:val="59"/>
    <w:rsid w:val="00D97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9645CA"/>
  </w:style>
  <w:style w:type="paragraph" w:customStyle="1" w:styleId="21">
    <w:name w:val="Нижний колонтитул2"/>
    <w:basedOn w:val="a"/>
    <w:rsid w:val="009645CA"/>
    <w:pPr>
      <w:spacing w:before="750"/>
      <w:ind w:firstLine="0"/>
    </w:pPr>
    <w:rPr>
      <w:rFonts w:ascii="Arial" w:hAnsi="Arial" w:cs="Arial"/>
      <w:sz w:val="20"/>
      <w:szCs w:val="20"/>
    </w:rPr>
  </w:style>
  <w:style w:type="character" w:customStyle="1" w:styleId="doc-notes1">
    <w:name w:val="doc-notes1"/>
    <w:basedOn w:val="a0"/>
    <w:rsid w:val="009645CA"/>
    <w:rPr>
      <w:vanish/>
      <w:webHidden w:val="0"/>
      <w:specVanish w:val="0"/>
    </w:rPr>
  </w:style>
  <w:style w:type="character" w:customStyle="1" w:styleId="btn">
    <w:name w:val="btn"/>
    <w:basedOn w:val="a0"/>
    <w:rsid w:val="009645CA"/>
  </w:style>
  <w:style w:type="character" w:customStyle="1" w:styleId="doc-notescomment">
    <w:name w:val="doc-notes__comment"/>
    <w:basedOn w:val="a0"/>
    <w:rsid w:val="00964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10835">
      <w:marLeft w:val="0"/>
      <w:marRight w:val="0"/>
      <w:marTop w:val="750"/>
      <w:marBottom w:val="0"/>
      <w:divBdr>
        <w:top w:val="none" w:sz="0" w:space="0" w:color="auto"/>
        <w:left w:val="none" w:sz="0" w:space="0" w:color="auto"/>
        <w:bottom w:val="none" w:sz="0" w:space="0" w:color="auto"/>
        <w:right w:val="none" w:sz="0" w:space="0" w:color="auto"/>
      </w:divBdr>
    </w:div>
    <w:div w:id="2108038188">
      <w:marLeft w:val="0"/>
      <w:marRight w:val="0"/>
      <w:marTop w:val="465"/>
      <w:marBottom w:val="0"/>
      <w:divBdr>
        <w:top w:val="none" w:sz="0" w:space="0" w:color="auto"/>
        <w:left w:val="none" w:sz="0" w:space="0" w:color="auto"/>
        <w:bottom w:val="none" w:sz="0" w:space="0" w:color="auto"/>
        <w:right w:val="none" w:sz="0" w:space="0" w:color="auto"/>
      </w:divBdr>
      <w:divsChild>
        <w:div w:id="408229749">
          <w:marLeft w:val="0"/>
          <w:marRight w:val="0"/>
          <w:marTop w:val="0"/>
          <w:marBottom w:val="0"/>
          <w:divBdr>
            <w:top w:val="none" w:sz="0" w:space="0" w:color="auto"/>
            <w:left w:val="none" w:sz="0" w:space="0" w:color="auto"/>
            <w:bottom w:val="none" w:sz="0" w:space="0" w:color="auto"/>
            <w:right w:val="none" w:sz="0" w:space="0" w:color="auto"/>
          </w:divBdr>
        </w:div>
        <w:div w:id="977152175">
          <w:marLeft w:val="0"/>
          <w:marRight w:val="0"/>
          <w:marTop w:val="0"/>
          <w:marBottom w:val="0"/>
          <w:divBdr>
            <w:top w:val="none" w:sz="0" w:space="0" w:color="auto"/>
            <w:left w:val="none" w:sz="0" w:space="0" w:color="auto"/>
            <w:bottom w:val="none" w:sz="0" w:space="0" w:color="auto"/>
            <w:right w:val="none" w:sz="0" w:space="0" w:color="auto"/>
          </w:divBdr>
          <w:divsChild>
            <w:div w:id="66537211">
              <w:marLeft w:val="0"/>
              <w:marRight w:val="0"/>
              <w:marTop w:val="0"/>
              <w:marBottom w:val="0"/>
              <w:divBdr>
                <w:top w:val="none" w:sz="0" w:space="0" w:color="auto"/>
                <w:left w:val="none" w:sz="0" w:space="0" w:color="auto"/>
                <w:bottom w:val="none" w:sz="0" w:space="0" w:color="auto"/>
                <w:right w:val="none" w:sz="0" w:space="0" w:color="auto"/>
              </w:divBdr>
            </w:div>
          </w:divsChild>
        </w:div>
        <w:div w:id="728383501">
          <w:marLeft w:val="0"/>
          <w:marRight w:val="0"/>
          <w:marTop w:val="0"/>
          <w:marBottom w:val="0"/>
          <w:divBdr>
            <w:top w:val="none" w:sz="0" w:space="0" w:color="auto"/>
            <w:left w:val="none" w:sz="0" w:space="0" w:color="auto"/>
            <w:bottom w:val="none" w:sz="0" w:space="0" w:color="auto"/>
            <w:right w:val="none" w:sz="0" w:space="0" w:color="auto"/>
          </w:divBdr>
        </w:div>
        <w:div w:id="2007590619">
          <w:marLeft w:val="0"/>
          <w:marRight w:val="0"/>
          <w:marTop w:val="0"/>
          <w:marBottom w:val="0"/>
          <w:divBdr>
            <w:top w:val="none" w:sz="0" w:space="0" w:color="auto"/>
            <w:left w:val="none" w:sz="0" w:space="0" w:color="auto"/>
            <w:bottom w:val="none" w:sz="0" w:space="0" w:color="auto"/>
            <w:right w:val="none" w:sz="0" w:space="0" w:color="auto"/>
          </w:divBdr>
        </w:div>
        <w:div w:id="819231543">
          <w:marLeft w:val="0"/>
          <w:marRight w:val="0"/>
          <w:marTop w:val="0"/>
          <w:marBottom w:val="0"/>
          <w:divBdr>
            <w:top w:val="none" w:sz="0" w:space="0" w:color="auto"/>
            <w:left w:val="none" w:sz="0" w:space="0" w:color="auto"/>
            <w:bottom w:val="none" w:sz="0" w:space="0" w:color="auto"/>
            <w:right w:val="none" w:sz="0" w:space="0" w:color="auto"/>
          </w:divBdr>
          <w:divsChild>
            <w:div w:id="1006518956">
              <w:marLeft w:val="0"/>
              <w:marRight w:val="0"/>
              <w:marTop w:val="0"/>
              <w:marBottom w:val="0"/>
              <w:divBdr>
                <w:top w:val="none" w:sz="0" w:space="0" w:color="auto"/>
                <w:left w:val="none" w:sz="0" w:space="0" w:color="auto"/>
                <w:bottom w:val="none" w:sz="0" w:space="0" w:color="auto"/>
                <w:right w:val="none" w:sz="0" w:space="0" w:color="auto"/>
              </w:divBdr>
              <w:divsChild>
                <w:div w:id="1654064997">
                  <w:marLeft w:val="0"/>
                  <w:marRight w:val="0"/>
                  <w:marTop w:val="0"/>
                  <w:marBottom w:val="0"/>
                  <w:divBdr>
                    <w:top w:val="none" w:sz="0" w:space="0" w:color="auto"/>
                    <w:left w:val="none" w:sz="0" w:space="0" w:color="auto"/>
                    <w:bottom w:val="none" w:sz="0" w:space="0" w:color="auto"/>
                    <w:right w:val="none" w:sz="0" w:space="0" w:color="auto"/>
                  </w:divBdr>
                  <w:divsChild>
                    <w:div w:id="1383820542">
                      <w:marLeft w:val="0"/>
                      <w:marRight w:val="0"/>
                      <w:marTop w:val="0"/>
                      <w:marBottom w:val="0"/>
                      <w:divBdr>
                        <w:top w:val="none" w:sz="0" w:space="0" w:color="auto"/>
                        <w:left w:val="none" w:sz="0" w:space="0" w:color="auto"/>
                        <w:bottom w:val="none" w:sz="0" w:space="0" w:color="auto"/>
                        <w:right w:val="none" w:sz="0" w:space="0" w:color="auto"/>
                      </w:divBdr>
                      <w:divsChild>
                        <w:div w:id="61761695">
                          <w:marLeft w:val="0"/>
                          <w:marRight w:val="0"/>
                          <w:marTop w:val="0"/>
                          <w:marBottom w:val="0"/>
                          <w:divBdr>
                            <w:top w:val="none" w:sz="0" w:space="0" w:color="auto"/>
                            <w:left w:val="none" w:sz="0" w:space="0" w:color="auto"/>
                            <w:bottom w:val="none" w:sz="0" w:space="0" w:color="auto"/>
                            <w:right w:val="none" w:sz="0" w:space="0" w:color="auto"/>
                          </w:divBdr>
                          <w:divsChild>
                            <w:div w:id="225921803">
                              <w:marLeft w:val="0"/>
                              <w:marRight w:val="0"/>
                              <w:marTop w:val="0"/>
                              <w:marBottom w:val="0"/>
                              <w:divBdr>
                                <w:top w:val="none" w:sz="0" w:space="0" w:color="auto"/>
                                <w:left w:val="none" w:sz="0" w:space="0" w:color="auto"/>
                                <w:bottom w:val="none" w:sz="0" w:space="0" w:color="auto"/>
                                <w:right w:val="none" w:sz="0" w:space="0" w:color="auto"/>
                              </w:divBdr>
                              <w:divsChild>
                                <w:div w:id="3362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104073">
          <w:marLeft w:val="0"/>
          <w:marRight w:val="0"/>
          <w:marTop w:val="0"/>
          <w:marBottom w:val="0"/>
          <w:divBdr>
            <w:top w:val="none" w:sz="0" w:space="0" w:color="auto"/>
            <w:left w:val="none" w:sz="0" w:space="0" w:color="auto"/>
            <w:bottom w:val="none" w:sz="0" w:space="0" w:color="auto"/>
            <w:right w:val="none" w:sz="0" w:space="0" w:color="auto"/>
          </w:divBdr>
        </w:div>
        <w:div w:id="466512426">
          <w:marLeft w:val="0"/>
          <w:marRight w:val="0"/>
          <w:marTop w:val="0"/>
          <w:marBottom w:val="0"/>
          <w:divBdr>
            <w:top w:val="none" w:sz="0" w:space="0" w:color="auto"/>
            <w:left w:val="none" w:sz="0" w:space="0" w:color="auto"/>
            <w:bottom w:val="none" w:sz="0" w:space="0" w:color="auto"/>
            <w:right w:val="none" w:sz="0" w:space="0" w:color="auto"/>
          </w:divBdr>
        </w:div>
        <w:div w:id="359091614">
          <w:marLeft w:val="0"/>
          <w:marRight w:val="0"/>
          <w:marTop w:val="0"/>
          <w:marBottom w:val="0"/>
          <w:divBdr>
            <w:top w:val="none" w:sz="0" w:space="0" w:color="auto"/>
            <w:left w:val="none" w:sz="0" w:space="0" w:color="auto"/>
            <w:bottom w:val="none" w:sz="0" w:space="0" w:color="auto"/>
            <w:right w:val="none" w:sz="0" w:space="0" w:color="auto"/>
          </w:divBdr>
          <w:divsChild>
            <w:div w:id="1373534983">
              <w:marLeft w:val="0"/>
              <w:marRight w:val="0"/>
              <w:marTop w:val="0"/>
              <w:marBottom w:val="0"/>
              <w:divBdr>
                <w:top w:val="none" w:sz="0" w:space="0" w:color="auto"/>
                <w:left w:val="none" w:sz="0" w:space="0" w:color="auto"/>
                <w:bottom w:val="none" w:sz="0" w:space="0" w:color="auto"/>
                <w:right w:val="none" w:sz="0" w:space="0" w:color="auto"/>
              </w:divBdr>
              <w:divsChild>
                <w:div w:id="1133017309">
                  <w:marLeft w:val="0"/>
                  <w:marRight w:val="0"/>
                  <w:marTop w:val="0"/>
                  <w:marBottom w:val="0"/>
                  <w:divBdr>
                    <w:top w:val="none" w:sz="0" w:space="0" w:color="auto"/>
                    <w:left w:val="none" w:sz="0" w:space="0" w:color="auto"/>
                    <w:bottom w:val="none" w:sz="0" w:space="0" w:color="auto"/>
                    <w:right w:val="none" w:sz="0" w:space="0" w:color="auto"/>
                  </w:divBdr>
                  <w:divsChild>
                    <w:div w:id="1041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8733">
          <w:marLeft w:val="0"/>
          <w:marRight w:val="0"/>
          <w:marTop w:val="0"/>
          <w:marBottom w:val="0"/>
          <w:divBdr>
            <w:top w:val="none" w:sz="0" w:space="0" w:color="auto"/>
            <w:left w:val="none" w:sz="0" w:space="0" w:color="auto"/>
            <w:bottom w:val="none" w:sz="0" w:space="0" w:color="auto"/>
            <w:right w:val="none" w:sz="0" w:space="0" w:color="auto"/>
          </w:divBdr>
          <w:divsChild>
            <w:div w:id="383330810">
              <w:marLeft w:val="0"/>
              <w:marRight w:val="0"/>
              <w:marTop w:val="0"/>
              <w:marBottom w:val="0"/>
              <w:divBdr>
                <w:top w:val="none" w:sz="0" w:space="0" w:color="auto"/>
                <w:left w:val="none" w:sz="0" w:space="0" w:color="auto"/>
                <w:bottom w:val="none" w:sz="0" w:space="0" w:color="auto"/>
                <w:right w:val="none" w:sz="0" w:space="0" w:color="auto"/>
              </w:divBdr>
              <w:divsChild>
                <w:div w:id="1961572138">
                  <w:marLeft w:val="0"/>
                  <w:marRight w:val="0"/>
                  <w:marTop w:val="0"/>
                  <w:marBottom w:val="0"/>
                  <w:divBdr>
                    <w:top w:val="none" w:sz="0" w:space="0" w:color="auto"/>
                    <w:left w:val="none" w:sz="0" w:space="0" w:color="auto"/>
                    <w:bottom w:val="none" w:sz="0" w:space="0" w:color="auto"/>
                    <w:right w:val="none" w:sz="0" w:space="0" w:color="auto"/>
                  </w:divBdr>
                  <w:divsChild>
                    <w:div w:id="11845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finansy.ru/" TargetMode="External"/><Relationship Id="rId117" Type="http://schemas.openxmlformats.org/officeDocument/2006/relationships/hyperlink" Target="https://www.gosfinansy.ru/" TargetMode="External"/><Relationship Id="rId21" Type="http://schemas.openxmlformats.org/officeDocument/2006/relationships/hyperlink" Target="https://www.gosfinansy.ru/" TargetMode="External"/><Relationship Id="rId42" Type="http://schemas.openxmlformats.org/officeDocument/2006/relationships/hyperlink" Target="https://www.gosfinansy.ru/" TargetMode="External"/><Relationship Id="rId47" Type="http://schemas.openxmlformats.org/officeDocument/2006/relationships/hyperlink" Target="https://www.gosfinansy.ru/" TargetMode="External"/><Relationship Id="rId63" Type="http://schemas.openxmlformats.org/officeDocument/2006/relationships/hyperlink" Target="https://www.gosfinansy.ru/" TargetMode="External"/><Relationship Id="rId68" Type="http://schemas.openxmlformats.org/officeDocument/2006/relationships/hyperlink" Target="https://www.gosfinansy.ru/" TargetMode="External"/><Relationship Id="rId84" Type="http://schemas.openxmlformats.org/officeDocument/2006/relationships/hyperlink" Target="https://www.gosfinansy.ru/" TargetMode="External"/><Relationship Id="rId89" Type="http://schemas.openxmlformats.org/officeDocument/2006/relationships/hyperlink" Target="https://www.gosfinansy.ru/" TargetMode="External"/><Relationship Id="rId112" Type="http://schemas.openxmlformats.org/officeDocument/2006/relationships/hyperlink" Target="https://www.gosfinansy.ru/" TargetMode="External"/><Relationship Id="rId16" Type="http://schemas.openxmlformats.org/officeDocument/2006/relationships/hyperlink" Target="https://www.gosfinansy.ru/" TargetMode="External"/><Relationship Id="rId107" Type="http://schemas.openxmlformats.org/officeDocument/2006/relationships/hyperlink" Target="https://www.gosfinansy.ru/" TargetMode="External"/><Relationship Id="rId11"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53" Type="http://schemas.openxmlformats.org/officeDocument/2006/relationships/hyperlink" Target="https://www.gosfinansy.ru/" TargetMode="External"/><Relationship Id="rId58" Type="http://schemas.openxmlformats.org/officeDocument/2006/relationships/hyperlink" Target="https://www.gosfinansy.ru/" TargetMode="External"/><Relationship Id="rId74" Type="http://schemas.openxmlformats.org/officeDocument/2006/relationships/hyperlink" Target="https://www.gosfinansy.ru/" TargetMode="External"/><Relationship Id="rId79" Type="http://schemas.openxmlformats.org/officeDocument/2006/relationships/hyperlink" Target="https://www.gosfinansy.ru/" TargetMode="External"/><Relationship Id="rId102" Type="http://schemas.openxmlformats.org/officeDocument/2006/relationships/hyperlink" Target="https://www.gosfinansy.ru/" TargetMode="External"/><Relationship Id="rId123" Type="http://schemas.openxmlformats.org/officeDocument/2006/relationships/hyperlink" Target="https://www.gosfinansy.ru/" TargetMode="External"/><Relationship Id="rId128" Type="http://schemas.openxmlformats.org/officeDocument/2006/relationships/hyperlink" Target="https://www.gosfinansy.ru/" TargetMode="External"/><Relationship Id="rId5" Type="http://schemas.openxmlformats.org/officeDocument/2006/relationships/hyperlink" Target="https://www.gosfinansy.ru/" TargetMode="External"/><Relationship Id="rId90" Type="http://schemas.openxmlformats.org/officeDocument/2006/relationships/hyperlink" Target="https://www.gosfinansy.ru/" TargetMode="External"/><Relationship Id="rId95" Type="http://schemas.openxmlformats.org/officeDocument/2006/relationships/hyperlink" Target="https://www.gosfinansy.ru/" TargetMode="External"/><Relationship Id="rId1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56" Type="http://schemas.openxmlformats.org/officeDocument/2006/relationships/hyperlink" Target="https://www.gosfinansy.ru/" TargetMode="External"/><Relationship Id="rId64" Type="http://schemas.openxmlformats.org/officeDocument/2006/relationships/hyperlink" Target="https://www.gosfinansy.ru/" TargetMode="External"/><Relationship Id="rId69" Type="http://schemas.openxmlformats.org/officeDocument/2006/relationships/hyperlink" Target="https://www.gosfinansy.ru/" TargetMode="External"/><Relationship Id="rId77" Type="http://schemas.openxmlformats.org/officeDocument/2006/relationships/hyperlink" Target="https://www.gosfinansy.ru/" TargetMode="External"/><Relationship Id="rId100" Type="http://schemas.openxmlformats.org/officeDocument/2006/relationships/hyperlink" Target="https://www.gosfinansy.ru/" TargetMode="External"/><Relationship Id="rId105" Type="http://schemas.openxmlformats.org/officeDocument/2006/relationships/hyperlink" Target="https://www.gosfinansy.ru/" TargetMode="External"/><Relationship Id="rId113" Type="http://schemas.openxmlformats.org/officeDocument/2006/relationships/hyperlink" Target="https://www.gosfinansy.ru/" TargetMode="External"/><Relationship Id="rId118" Type="http://schemas.openxmlformats.org/officeDocument/2006/relationships/hyperlink" Target="https://www.gosfinansy.ru/" TargetMode="External"/><Relationship Id="rId126" Type="http://schemas.openxmlformats.org/officeDocument/2006/relationships/hyperlink" Target="https://www.gosfinansy.ru/" TargetMode="External"/><Relationship Id="rId8" Type="http://schemas.openxmlformats.org/officeDocument/2006/relationships/hyperlink" Target="https://www.gosfinansy.ru/" TargetMode="External"/><Relationship Id="rId51" Type="http://schemas.openxmlformats.org/officeDocument/2006/relationships/hyperlink" Target="https://www.gosfinansy.ru/" TargetMode="External"/><Relationship Id="rId72" Type="http://schemas.openxmlformats.org/officeDocument/2006/relationships/hyperlink" Target="https://www.gosfinansy.ru/" TargetMode="External"/><Relationship Id="rId80" Type="http://schemas.openxmlformats.org/officeDocument/2006/relationships/hyperlink" Target="https://www.gosfinansy.ru/" TargetMode="External"/><Relationship Id="rId85" Type="http://schemas.openxmlformats.org/officeDocument/2006/relationships/hyperlink" Target="https://www.gosfinansy.ru/" TargetMode="External"/><Relationship Id="rId93" Type="http://schemas.openxmlformats.org/officeDocument/2006/relationships/hyperlink" Target="https://www.gosfinansy.ru/" TargetMode="External"/><Relationship Id="rId98" Type="http://schemas.openxmlformats.org/officeDocument/2006/relationships/hyperlink" Target="https://www.gosfinansy.ru/" TargetMode="External"/><Relationship Id="rId121" Type="http://schemas.openxmlformats.org/officeDocument/2006/relationships/hyperlink" Target="https://www.gosfinansy.ru/" TargetMode="External"/><Relationship Id="rId3" Type="http://schemas.openxmlformats.org/officeDocument/2006/relationships/settings" Target="settings.xm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46" Type="http://schemas.openxmlformats.org/officeDocument/2006/relationships/hyperlink" Target="https://www.gosfinansy.ru/" TargetMode="External"/><Relationship Id="rId59" Type="http://schemas.openxmlformats.org/officeDocument/2006/relationships/hyperlink" Target="https://www.gosfinansy.ru/" TargetMode="External"/><Relationship Id="rId67" Type="http://schemas.openxmlformats.org/officeDocument/2006/relationships/hyperlink" Target="https://www.gosfinansy.ru/" TargetMode="External"/><Relationship Id="rId103" Type="http://schemas.openxmlformats.org/officeDocument/2006/relationships/hyperlink" Target="https://www.gosfinansy.ru/" TargetMode="External"/><Relationship Id="rId108" Type="http://schemas.openxmlformats.org/officeDocument/2006/relationships/hyperlink" Target="https://www.gosfinansy.ru/" TargetMode="External"/><Relationship Id="rId116" Type="http://schemas.openxmlformats.org/officeDocument/2006/relationships/hyperlink" Target="https://www.gosfinansy.ru/" TargetMode="External"/><Relationship Id="rId124" Type="http://schemas.openxmlformats.org/officeDocument/2006/relationships/hyperlink" Target="https://www.gosfinansy.ru/" TargetMode="External"/><Relationship Id="rId129" Type="http://schemas.openxmlformats.org/officeDocument/2006/relationships/fontTable" Target="fontTable.xm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54" Type="http://schemas.openxmlformats.org/officeDocument/2006/relationships/hyperlink" Target="https://www.gosfinansy.ru/" TargetMode="External"/><Relationship Id="rId62" Type="http://schemas.openxmlformats.org/officeDocument/2006/relationships/hyperlink" Target="https://www.gosfinansy.ru/" TargetMode="External"/><Relationship Id="rId70" Type="http://schemas.openxmlformats.org/officeDocument/2006/relationships/hyperlink" Target="https://www.gosfinansy.ru/" TargetMode="External"/><Relationship Id="rId75" Type="http://schemas.openxmlformats.org/officeDocument/2006/relationships/hyperlink" Target="https://www.gosfinansy.ru/" TargetMode="External"/><Relationship Id="rId83" Type="http://schemas.openxmlformats.org/officeDocument/2006/relationships/hyperlink" Target="https://www.gosfinansy.ru/" TargetMode="External"/><Relationship Id="rId88" Type="http://schemas.openxmlformats.org/officeDocument/2006/relationships/hyperlink" Target="https://www.gosfinansy.ru/" TargetMode="External"/><Relationship Id="rId91" Type="http://schemas.openxmlformats.org/officeDocument/2006/relationships/hyperlink" Target="https://www.gosfinansy.ru/" TargetMode="External"/><Relationship Id="rId96" Type="http://schemas.openxmlformats.org/officeDocument/2006/relationships/hyperlink" Target="https://www.gosfinansy.ru/" TargetMode="External"/><Relationship Id="rId111" Type="http://schemas.openxmlformats.org/officeDocument/2006/relationships/hyperlink" Target="https://www.gosfinansy.ru/" TargetMode="External"/><Relationship Id="rId1" Type="http://schemas.openxmlformats.org/officeDocument/2006/relationships/numbering" Target="numbering.xml"/><Relationship Id="rId6" Type="http://schemas.openxmlformats.org/officeDocument/2006/relationships/hyperlink" Target="https://www.gosfinansy.ru/" TargetMode="Externa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49" Type="http://schemas.openxmlformats.org/officeDocument/2006/relationships/hyperlink" Target="https://www.gosfinansy.ru/" TargetMode="External"/><Relationship Id="rId57" Type="http://schemas.openxmlformats.org/officeDocument/2006/relationships/hyperlink" Target="https://www.gosfinansy.ru/" TargetMode="External"/><Relationship Id="rId106" Type="http://schemas.openxmlformats.org/officeDocument/2006/relationships/hyperlink" Target="https://www.gosfinansy.ru/" TargetMode="External"/><Relationship Id="rId114" Type="http://schemas.openxmlformats.org/officeDocument/2006/relationships/hyperlink" Target="https://www.gosfinansy.ru/" TargetMode="External"/><Relationship Id="rId119" Type="http://schemas.openxmlformats.org/officeDocument/2006/relationships/hyperlink" Target="https://www.gosfinansy.ru/" TargetMode="External"/><Relationship Id="rId127" Type="http://schemas.openxmlformats.org/officeDocument/2006/relationships/hyperlink" Target="https://www.gosfinansy.ru/" TargetMode="External"/><Relationship Id="rId10" Type="http://schemas.openxmlformats.org/officeDocument/2006/relationships/hyperlink" Target="https://www.gosfinansy.ru/" TargetMode="External"/><Relationship Id="rId31" Type="http://schemas.openxmlformats.org/officeDocument/2006/relationships/hyperlink" Target="https://www.gosfinansy.ru/" TargetMode="External"/><Relationship Id="rId44" Type="http://schemas.openxmlformats.org/officeDocument/2006/relationships/hyperlink" Target="https://www.gosfinansy.ru/" TargetMode="External"/><Relationship Id="rId52" Type="http://schemas.openxmlformats.org/officeDocument/2006/relationships/hyperlink" Target="https://www.gosfinansy.ru/" TargetMode="External"/><Relationship Id="rId60" Type="http://schemas.openxmlformats.org/officeDocument/2006/relationships/hyperlink" Target="https://www.gosfinansy.ru/" TargetMode="External"/><Relationship Id="rId65" Type="http://schemas.openxmlformats.org/officeDocument/2006/relationships/hyperlink" Target="https://www.gosfinansy.ru/" TargetMode="External"/><Relationship Id="rId73" Type="http://schemas.openxmlformats.org/officeDocument/2006/relationships/hyperlink" Target="https://www.gosfinansy.ru/" TargetMode="External"/><Relationship Id="rId78" Type="http://schemas.openxmlformats.org/officeDocument/2006/relationships/hyperlink" Target="https://www.gosfinansy.ru/" TargetMode="External"/><Relationship Id="rId81" Type="http://schemas.openxmlformats.org/officeDocument/2006/relationships/hyperlink" Target="https://www.gosfinansy.ru/" TargetMode="External"/><Relationship Id="rId86" Type="http://schemas.openxmlformats.org/officeDocument/2006/relationships/hyperlink" Target="https://www.gosfinansy.ru/" TargetMode="External"/><Relationship Id="rId94" Type="http://schemas.openxmlformats.org/officeDocument/2006/relationships/hyperlink" Target="https://www.gosfinansy.ru/" TargetMode="External"/><Relationship Id="rId99" Type="http://schemas.openxmlformats.org/officeDocument/2006/relationships/hyperlink" Target="https://www.gosfinansy.ru/" TargetMode="External"/><Relationship Id="rId101" Type="http://schemas.openxmlformats.org/officeDocument/2006/relationships/hyperlink" Target="https://www.gosfinansy.ru/" TargetMode="External"/><Relationship Id="rId122" Type="http://schemas.openxmlformats.org/officeDocument/2006/relationships/hyperlink" Target="https://www.gosfinansy.ru/"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39" Type="http://schemas.openxmlformats.org/officeDocument/2006/relationships/hyperlink" Target="https://www.gosfinansy.ru/" TargetMode="External"/><Relationship Id="rId109" Type="http://schemas.openxmlformats.org/officeDocument/2006/relationships/hyperlink" Target="https://www.gosfinansy.ru/" TargetMode="External"/><Relationship Id="rId34"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 TargetMode="External"/><Relationship Id="rId76" Type="http://schemas.openxmlformats.org/officeDocument/2006/relationships/hyperlink" Target="https://www.gosfinansy.ru/" TargetMode="External"/><Relationship Id="rId97" Type="http://schemas.openxmlformats.org/officeDocument/2006/relationships/hyperlink" Target="https://www.gosfinansy.ru/" TargetMode="External"/><Relationship Id="rId104" Type="http://schemas.openxmlformats.org/officeDocument/2006/relationships/hyperlink" Target="https://www.gosfinansy.ru/" TargetMode="External"/><Relationship Id="rId120" Type="http://schemas.openxmlformats.org/officeDocument/2006/relationships/hyperlink" Target="https://www.gosfinansy.ru/" TargetMode="External"/><Relationship Id="rId125" Type="http://schemas.openxmlformats.org/officeDocument/2006/relationships/hyperlink" Target="https://www.gosfinansy.ru/" TargetMode="External"/><Relationship Id="rId7" Type="http://schemas.openxmlformats.org/officeDocument/2006/relationships/hyperlink" Target="https://www.gosfinansy.ru/" TargetMode="External"/><Relationship Id="rId71" Type="http://schemas.openxmlformats.org/officeDocument/2006/relationships/hyperlink" Target="https://www.gosfinansy.ru/" TargetMode="External"/><Relationship Id="rId92" Type="http://schemas.openxmlformats.org/officeDocument/2006/relationships/hyperlink" Target="https://www.gosfinansy.ru/" TargetMode="External"/><Relationship Id="rId2" Type="http://schemas.openxmlformats.org/officeDocument/2006/relationships/styles" Target="styles.xml"/><Relationship Id="rId29" Type="http://schemas.openxmlformats.org/officeDocument/2006/relationships/hyperlink" Target="https://www.gosfinansy.ru/" TargetMode="External"/><Relationship Id="rId24"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66" Type="http://schemas.openxmlformats.org/officeDocument/2006/relationships/hyperlink" Target="https://www.gosfinansy.ru/" TargetMode="External"/><Relationship Id="rId87" Type="http://schemas.openxmlformats.org/officeDocument/2006/relationships/hyperlink" Target="https://www.gosfinansy.ru/" TargetMode="External"/><Relationship Id="rId110" Type="http://schemas.openxmlformats.org/officeDocument/2006/relationships/hyperlink" Target="https://www.gosfinansy.ru/" TargetMode="External"/><Relationship Id="rId115" Type="http://schemas.openxmlformats.org/officeDocument/2006/relationships/hyperlink" Target="https://www.gosfinansy.ru/" TargetMode="External"/><Relationship Id="rId61" Type="http://schemas.openxmlformats.org/officeDocument/2006/relationships/hyperlink" Target="https://www.gosfinansy.ru/" TargetMode="External"/><Relationship Id="rId82"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4863</Words>
  <Characters>27720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Лопота Елена Викторовна</dc:creator>
  <cp:lastModifiedBy>Главный Бухгалтер</cp:lastModifiedBy>
  <cp:revision>12</cp:revision>
  <dcterms:created xsi:type="dcterms:W3CDTF">2020-06-12T12:26:00Z</dcterms:created>
  <dcterms:modified xsi:type="dcterms:W3CDTF">2021-03-22T05:27:00Z</dcterms:modified>
</cp:coreProperties>
</file>