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7D" w:rsidRPr="00676C8D" w:rsidRDefault="004E76A5" w:rsidP="004E76A5">
      <w:pPr>
        <w:jc w:val="right"/>
        <w:rPr>
          <w:rFonts w:ascii="Times New Roman" w:hAnsi="Times New Roman" w:cs="Times New Roman"/>
          <w:sz w:val="24"/>
          <w:szCs w:val="24"/>
        </w:rPr>
      </w:pPr>
      <w:r w:rsidRPr="00676C8D">
        <w:rPr>
          <w:rFonts w:ascii="Times New Roman" w:hAnsi="Times New Roman" w:cs="Times New Roman"/>
          <w:sz w:val="24"/>
          <w:szCs w:val="24"/>
        </w:rPr>
        <w:t>Приложение 24</w:t>
      </w:r>
    </w:p>
    <w:p w:rsidR="004E76A5" w:rsidRPr="00C1437C" w:rsidRDefault="004E76A5" w:rsidP="004E76A5">
      <w:pPr>
        <w:spacing w:after="0" w:line="240" w:lineRule="auto"/>
        <w:jc w:val="center"/>
        <w:rPr>
          <w:rFonts w:ascii="Times New Roman" w:hAnsi="Times New Roman" w:cs="Times New Roman"/>
          <w:b/>
          <w:sz w:val="28"/>
          <w:szCs w:val="24"/>
        </w:rPr>
      </w:pPr>
      <w:r w:rsidRPr="00C1437C">
        <w:rPr>
          <w:rFonts w:ascii="Times New Roman" w:hAnsi="Times New Roman" w:cs="Times New Roman"/>
          <w:b/>
          <w:sz w:val="28"/>
          <w:szCs w:val="24"/>
        </w:rPr>
        <w:t>Порядок учета продуктов питания у учреждений,</w:t>
      </w:r>
    </w:p>
    <w:p w:rsidR="004E76A5" w:rsidRPr="00C1437C" w:rsidRDefault="004E76A5" w:rsidP="004E76A5">
      <w:pPr>
        <w:spacing w:after="0" w:line="240" w:lineRule="auto"/>
        <w:jc w:val="center"/>
        <w:rPr>
          <w:rFonts w:ascii="Times New Roman" w:hAnsi="Times New Roman" w:cs="Times New Roman"/>
          <w:b/>
          <w:sz w:val="28"/>
          <w:szCs w:val="24"/>
        </w:rPr>
      </w:pPr>
      <w:r w:rsidRPr="00C1437C">
        <w:rPr>
          <w:rFonts w:ascii="Times New Roman" w:hAnsi="Times New Roman" w:cs="Times New Roman"/>
          <w:b/>
          <w:sz w:val="28"/>
          <w:szCs w:val="24"/>
        </w:rPr>
        <w:t>имеющих свои столовые</w:t>
      </w:r>
    </w:p>
    <w:p w:rsidR="00A635F8" w:rsidRPr="00C1437C" w:rsidRDefault="00A635F8">
      <w:pPr>
        <w:spacing w:before="480" w:after="1" w:line="280" w:lineRule="atLeast"/>
        <w:jc w:val="both"/>
        <w:rPr>
          <w:rFonts w:ascii="Times New Roman" w:hAnsi="Times New Roman" w:cs="Times New Roman"/>
          <w:sz w:val="28"/>
          <w:szCs w:val="28"/>
        </w:rPr>
      </w:pPr>
    </w:p>
    <w:p w:rsidR="00676C8D" w:rsidRPr="00C1437C" w:rsidRDefault="00676C8D" w:rsidP="00676C8D">
      <w:pPr>
        <w:pStyle w:val="a3"/>
        <w:spacing w:after="1" w:line="280" w:lineRule="atLeast"/>
        <w:ind w:left="0" w:firstLine="567"/>
        <w:jc w:val="both"/>
        <w:rPr>
          <w:rFonts w:ascii="Times New Roman" w:hAnsi="Times New Roman" w:cs="Times New Roman"/>
          <w:sz w:val="28"/>
          <w:szCs w:val="28"/>
        </w:rPr>
      </w:pPr>
      <w:bookmarkStart w:id="0" w:name="P11"/>
      <w:bookmarkEnd w:id="0"/>
      <w:r w:rsidRPr="00C1437C">
        <w:rPr>
          <w:rFonts w:ascii="Times New Roman" w:hAnsi="Times New Roman" w:cs="Times New Roman"/>
          <w:sz w:val="28"/>
          <w:szCs w:val="28"/>
        </w:rPr>
        <w:t>В бухгалтерском учете продукты питания</w:t>
      </w:r>
      <w:r w:rsidR="00245C88" w:rsidRPr="00C1437C">
        <w:rPr>
          <w:rFonts w:ascii="Times New Roman" w:hAnsi="Times New Roman" w:cs="Times New Roman"/>
          <w:sz w:val="28"/>
          <w:szCs w:val="28"/>
        </w:rPr>
        <w:t xml:space="preserve"> у учреждений, имеющих свои столовые (пищеблок)</w:t>
      </w:r>
      <w:r w:rsidRPr="00C1437C">
        <w:rPr>
          <w:rFonts w:ascii="Times New Roman" w:hAnsi="Times New Roman" w:cs="Times New Roman"/>
          <w:sz w:val="28"/>
          <w:szCs w:val="28"/>
        </w:rPr>
        <w:t xml:space="preserve">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на счете </w:t>
      </w:r>
      <w:r w:rsidR="00245C88" w:rsidRPr="00C1437C">
        <w:rPr>
          <w:rFonts w:ascii="Times New Roman" w:hAnsi="Times New Roman" w:cs="Times New Roman"/>
          <w:sz w:val="28"/>
          <w:szCs w:val="28"/>
        </w:rPr>
        <w:t xml:space="preserve">0 </w:t>
      </w:r>
      <w:r w:rsidRPr="00C1437C">
        <w:rPr>
          <w:rFonts w:ascii="Times New Roman" w:hAnsi="Times New Roman" w:cs="Times New Roman"/>
          <w:sz w:val="28"/>
          <w:szCs w:val="28"/>
        </w:rPr>
        <w:t>105 22 или</w:t>
      </w:r>
      <w:r w:rsidR="00245C88" w:rsidRPr="00C1437C">
        <w:rPr>
          <w:rFonts w:ascii="Times New Roman" w:hAnsi="Times New Roman" w:cs="Times New Roman"/>
          <w:sz w:val="28"/>
          <w:szCs w:val="28"/>
        </w:rPr>
        <w:t xml:space="preserve"> 0</w:t>
      </w:r>
      <w:r w:rsidRPr="00C1437C">
        <w:rPr>
          <w:rFonts w:ascii="Times New Roman" w:hAnsi="Times New Roman" w:cs="Times New Roman"/>
          <w:sz w:val="28"/>
          <w:szCs w:val="28"/>
        </w:rPr>
        <w:t xml:space="preserve"> 105 32. Продукты принима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к учету по первоначальной (фактической) стоимости, в которую включ</w:t>
      </w:r>
      <w:r w:rsidR="00245C88" w:rsidRPr="00C1437C">
        <w:rPr>
          <w:rFonts w:ascii="Times New Roman" w:hAnsi="Times New Roman" w:cs="Times New Roman"/>
          <w:sz w:val="28"/>
          <w:szCs w:val="28"/>
        </w:rPr>
        <w:t>аются</w:t>
      </w:r>
      <w:r w:rsidRPr="00C1437C">
        <w:rPr>
          <w:rFonts w:ascii="Times New Roman" w:hAnsi="Times New Roman" w:cs="Times New Roman"/>
          <w:sz w:val="28"/>
          <w:szCs w:val="28"/>
        </w:rPr>
        <w:t xml:space="preserve"> и сопутствующие расходы при их наличии.</w:t>
      </w:r>
    </w:p>
    <w:p w:rsidR="00676C8D" w:rsidRPr="00C1437C" w:rsidRDefault="00676C8D" w:rsidP="00245C88">
      <w:pPr>
        <w:pStyle w:val="a3"/>
        <w:spacing w:after="1" w:line="280" w:lineRule="atLeast"/>
        <w:ind w:left="0" w:firstLine="567"/>
        <w:jc w:val="both"/>
        <w:outlineLvl w:val="0"/>
        <w:rPr>
          <w:rFonts w:ascii="Times New Roman" w:hAnsi="Times New Roman" w:cs="Times New Roman"/>
          <w:sz w:val="28"/>
          <w:szCs w:val="28"/>
        </w:rPr>
      </w:pPr>
      <w:r w:rsidRPr="00C1437C">
        <w:rPr>
          <w:rFonts w:ascii="Times New Roman" w:hAnsi="Times New Roman" w:cs="Times New Roman"/>
          <w:sz w:val="28"/>
          <w:szCs w:val="28"/>
        </w:rPr>
        <w:t>В целях налога на прибыль расходы уч</w:t>
      </w:r>
      <w:r w:rsidR="00245C88" w:rsidRPr="00C1437C">
        <w:rPr>
          <w:rFonts w:ascii="Times New Roman" w:hAnsi="Times New Roman" w:cs="Times New Roman"/>
          <w:sz w:val="28"/>
          <w:szCs w:val="28"/>
        </w:rPr>
        <w:t>итываются</w:t>
      </w:r>
      <w:r w:rsidRPr="00C1437C">
        <w:rPr>
          <w:rFonts w:ascii="Times New Roman" w:hAnsi="Times New Roman" w:cs="Times New Roman"/>
          <w:sz w:val="28"/>
          <w:szCs w:val="28"/>
        </w:rPr>
        <w:t>, если они осуществлены за счет приносящей доход деятельности.</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составе продуктов питания в бухгалтерском учете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продукты питания, продовольственные пайки, молочные смеси, лечебно-профилактическое питание и т.д. (</w:t>
      </w:r>
      <w:hyperlink r:id="rId5" w:history="1">
        <w:r w:rsidRPr="00C1437C">
          <w:rPr>
            <w:rFonts w:ascii="Times New Roman" w:hAnsi="Times New Roman" w:cs="Times New Roman"/>
            <w:sz w:val="28"/>
            <w:szCs w:val="28"/>
          </w:rPr>
          <w:t>п. 118</w:t>
        </w:r>
      </w:hyperlink>
      <w:r w:rsidRPr="00C1437C">
        <w:rPr>
          <w:rFonts w:ascii="Times New Roman" w:hAnsi="Times New Roman" w:cs="Times New Roman"/>
          <w:sz w:val="28"/>
          <w:szCs w:val="28"/>
        </w:rPr>
        <w:t xml:space="preserve"> Инструкции N 157н).</w:t>
      </w:r>
    </w:p>
    <w:p w:rsidR="00245C8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Продукты питания принима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к учету по первоначальной (фактической) стоимости с учетом сумм НДС, которые предъявлены учреждению поставщиками. Исключение - продукты, которые приобретены в рамках деятельности, облагаемой НДС</w:t>
      </w:r>
      <w:r w:rsidR="00245C88" w:rsidRPr="00C1437C">
        <w:rPr>
          <w:rFonts w:ascii="Times New Roman" w:hAnsi="Times New Roman" w:cs="Times New Roman"/>
          <w:sz w:val="28"/>
          <w:szCs w:val="28"/>
        </w:rPr>
        <w:t>.</w:t>
      </w:r>
    </w:p>
    <w:p w:rsidR="00A635F8" w:rsidRPr="00C1437C" w:rsidRDefault="00245C8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Основание:</w:t>
      </w:r>
      <w:r w:rsidR="00A635F8" w:rsidRPr="00C1437C">
        <w:rPr>
          <w:rFonts w:ascii="Times New Roman" w:hAnsi="Times New Roman" w:cs="Times New Roman"/>
          <w:sz w:val="28"/>
          <w:szCs w:val="28"/>
        </w:rPr>
        <w:t xml:space="preserve"> (</w:t>
      </w:r>
      <w:hyperlink r:id="rId6" w:history="1">
        <w:r w:rsidR="00A635F8" w:rsidRPr="00C1437C">
          <w:rPr>
            <w:rFonts w:ascii="Times New Roman" w:hAnsi="Times New Roman" w:cs="Times New Roman"/>
            <w:sz w:val="28"/>
            <w:szCs w:val="28"/>
          </w:rPr>
          <w:t>п. 19</w:t>
        </w:r>
      </w:hyperlink>
      <w:r w:rsidR="00A635F8" w:rsidRPr="00C1437C">
        <w:rPr>
          <w:rFonts w:ascii="Times New Roman" w:hAnsi="Times New Roman" w:cs="Times New Roman"/>
          <w:sz w:val="28"/>
          <w:szCs w:val="28"/>
        </w:rPr>
        <w:t xml:space="preserve"> Федерального стандарта N 256н "Запасы", </w:t>
      </w:r>
      <w:hyperlink r:id="rId7" w:history="1">
        <w:r w:rsidR="00A635F8" w:rsidRPr="00C1437C">
          <w:rPr>
            <w:rFonts w:ascii="Times New Roman" w:hAnsi="Times New Roman" w:cs="Times New Roman"/>
            <w:sz w:val="28"/>
            <w:szCs w:val="28"/>
          </w:rPr>
          <w:t>п. 100</w:t>
        </w:r>
      </w:hyperlink>
      <w:r w:rsidR="00A635F8" w:rsidRPr="00C1437C">
        <w:rPr>
          <w:rFonts w:ascii="Times New Roman" w:hAnsi="Times New Roman" w:cs="Times New Roman"/>
          <w:sz w:val="28"/>
          <w:szCs w:val="28"/>
        </w:rPr>
        <w:t xml:space="preserve"> Инструкции N 157н).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первоначальную (фактическую) стоимость продуктов питания включ</w:t>
      </w:r>
      <w:r w:rsidR="00245C88" w:rsidRPr="00C1437C">
        <w:rPr>
          <w:rFonts w:ascii="Times New Roman" w:hAnsi="Times New Roman" w:cs="Times New Roman"/>
          <w:sz w:val="28"/>
          <w:szCs w:val="28"/>
        </w:rPr>
        <w:t>аются</w:t>
      </w:r>
      <w:r w:rsidRPr="00C1437C">
        <w:rPr>
          <w:rFonts w:ascii="Times New Roman" w:hAnsi="Times New Roman" w:cs="Times New Roman"/>
          <w:sz w:val="28"/>
          <w:szCs w:val="28"/>
        </w:rPr>
        <w:t>:</w:t>
      </w:r>
    </w:p>
    <w:p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суммы, уплаченные поставщику;</w:t>
      </w:r>
    </w:p>
    <w:p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расходы по доставке продуктов;</w:t>
      </w:r>
    </w:p>
    <w:p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иные траты в соответствии с </w:t>
      </w:r>
      <w:hyperlink r:id="rId8" w:history="1">
        <w:r w:rsidRPr="00C1437C">
          <w:rPr>
            <w:rFonts w:ascii="Times New Roman" w:hAnsi="Times New Roman" w:cs="Times New Roman"/>
            <w:sz w:val="28"/>
            <w:szCs w:val="28"/>
          </w:rPr>
          <w:t>п. 19</w:t>
        </w:r>
      </w:hyperlink>
      <w:r w:rsidRPr="00C1437C">
        <w:rPr>
          <w:rFonts w:ascii="Times New Roman" w:hAnsi="Times New Roman" w:cs="Times New Roman"/>
          <w:sz w:val="28"/>
          <w:szCs w:val="28"/>
        </w:rPr>
        <w:t xml:space="preserve"> Федерального стандарта N 256н "Запасы", </w:t>
      </w:r>
      <w:hyperlink r:id="rId9" w:history="1">
        <w:r w:rsidRPr="00C1437C">
          <w:rPr>
            <w:rFonts w:ascii="Times New Roman" w:hAnsi="Times New Roman" w:cs="Times New Roman"/>
            <w:sz w:val="28"/>
            <w:szCs w:val="28"/>
          </w:rPr>
          <w:t>п. 102</w:t>
        </w:r>
      </w:hyperlink>
      <w:r w:rsidRPr="00C1437C">
        <w:rPr>
          <w:rFonts w:ascii="Times New Roman" w:hAnsi="Times New Roman" w:cs="Times New Roman"/>
          <w:sz w:val="28"/>
          <w:szCs w:val="28"/>
        </w:rPr>
        <w:t xml:space="preserve"> Инструкции N 157н.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Не включа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первоначальную (фактическую) стоимость общехозяйственные и иные аналогичные расходы, за исключением случаев, когда они непосредственно связаны с приобретением продуктов питания (</w:t>
      </w:r>
      <w:hyperlink r:id="rId10" w:history="1">
        <w:r w:rsidRPr="00C1437C">
          <w:rPr>
            <w:rFonts w:ascii="Times New Roman" w:hAnsi="Times New Roman" w:cs="Times New Roman"/>
            <w:sz w:val="28"/>
            <w:szCs w:val="28"/>
          </w:rPr>
          <w:t>п. 105</w:t>
        </w:r>
      </w:hyperlink>
      <w:r w:rsidRPr="00C1437C">
        <w:rPr>
          <w:rFonts w:ascii="Times New Roman" w:hAnsi="Times New Roman" w:cs="Times New Roman"/>
          <w:sz w:val="28"/>
          <w:szCs w:val="28"/>
        </w:rPr>
        <w:t xml:space="preserve"> Инструкции N 157н).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Первоначальная (фактическая) стоимость продуктов питания, по которой они приняты к бухгалтерскому (бюджетному) учету, как правило, не изменяется (</w:t>
      </w:r>
      <w:hyperlink r:id="rId11" w:history="1">
        <w:r w:rsidRPr="00C1437C">
          <w:rPr>
            <w:rFonts w:ascii="Times New Roman" w:hAnsi="Times New Roman" w:cs="Times New Roman"/>
            <w:sz w:val="28"/>
            <w:szCs w:val="28"/>
          </w:rPr>
          <w:t>п. 17</w:t>
        </w:r>
      </w:hyperlink>
      <w:r w:rsidRPr="00C1437C">
        <w:rPr>
          <w:rFonts w:ascii="Times New Roman" w:hAnsi="Times New Roman" w:cs="Times New Roman"/>
          <w:sz w:val="28"/>
          <w:szCs w:val="28"/>
        </w:rPr>
        <w:t xml:space="preserve"> Федерального стандарта N 256н </w:t>
      </w:r>
      <w:r w:rsidR="00A9424E">
        <w:rPr>
          <w:rFonts w:ascii="Times New Roman" w:hAnsi="Times New Roman" w:cs="Times New Roman"/>
          <w:sz w:val="28"/>
          <w:szCs w:val="28"/>
        </w:rPr>
        <w:t>«</w:t>
      </w:r>
      <w:r w:rsidRPr="00C1437C">
        <w:rPr>
          <w:rFonts w:ascii="Times New Roman" w:hAnsi="Times New Roman" w:cs="Times New Roman"/>
          <w:sz w:val="28"/>
          <w:szCs w:val="28"/>
        </w:rPr>
        <w:t>Запасы</w:t>
      </w:r>
      <w:r w:rsidR="00A9424E">
        <w:rPr>
          <w:rFonts w:ascii="Times New Roman" w:hAnsi="Times New Roman" w:cs="Times New Roman"/>
          <w:sz w:val="28"/>
          <w:szCs w:val="28"/>
        </w:rPr>
        <w:t>»</w:t>
      </w:r>
      <w:r w:rsidRPr="00C1437C">
        <w:rPr>
          <w:rFonts w:ascii="Times New Roman" w:hAnsi="Times New Roman" w:cs="Times New Roman"/>
          <w:sz w:val="28"/>
          <w:szCs w:val="28"/>
        </w:rPr>
        <w:t xml:space="preserve">, </w:t>
      </w:r>
      <w:hyperlink r:id="rId12" w:history="1">
        <w:r w:rsidRPr="00C1437C">
          <w:rPr>
            <w:rFonts w:ascii="Times New Roman" w:hAnsi="Times New Roman" w:cs="Times New Roman"/>
            <w:sz w:val="28"/>
            <w:szCs w:val="28"/>
          </w:rPr>
          <w:t>п. 107</w:t>
        </w:r>
      </w:hyperlink>
      <w:r w:rsidRPr="00C1437C">
        <w:rPr>
          <w:rFonts w:ascii="Times New Roman" w:hAnsi="Times New Roman" w:cs="Times New Roman"/>
          <w:sz w:val="28"/>
          <w:szCs w:val="28"/>
        </w:rPr>
        <w:t xml:space="preserve"> Инструкции N 157н).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бухгалтерском учете продукты питания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составе материальных запасов на соответствующем счете счета 105 02 (</w:t>
      </w:r>
      <w:hyperlink r:id="rId13" w:history="1">
        <w:r w:rsidRPr="00C1437C">
          <w:rPr>
            <w:rFonts w:ascii="Times New Roman" w:hAnsi="Times New Roman" w:cs="Times New Roman"/>
            <w:sz w:val="28"/>
            <w:szCs w:val="28"/>
          </w:rPr>
          <w:t>п. 118</w:t>
        </w:r>
      </w:hyperlink>
      <w:r w:rsidRPr="00C1437C">
        <w:rPr>
          <w:rFonts w:ascii="Times New Roman" w:hAnsi="Times New Roman" w:cs="Times New Roman"/>
          <w:sz w:val="28"/>
          <w:szCs w:val="28"/>
        </w:rPr>
        <w:t xml:space="preserve"> </w:t>
      </w:r>
      <w:r w:rsidRPr="00C1437C">
        <w:rPr>
          <w:rFonts w:ascii="Times New Roman" w:hAnsi="Times New Roman" w:cs="Times New Roman"/>
          <w:sz w:val="28"/>
          <w:szCs w:val="28"/>
        </w:rPr>
        <w:lastRenderedPageBreak/>
        <w:t xml:space="preserve">Инструкции N 157н, </w:t>
      </w:r>
      <w:hyperlink r:id="rId14" w:history="1">
        <w:r w:rsidRPr="00C1437C">
          <w:rPr>
            <w:rFonts w:ascii="Times New Roman" w:hAnsi="Times New Roman" w:cs="Times New Roman"/>
            <w:sz w:val="28"/>
            <w:szCs w:val="28"/>
          </w:rPr>
          <w:t>п. 21</w:t>
        </w:r>
      </w:hyperlink>
      <w:r w:rsidRPr="00C1437C">
        <w:rPr>
          <w:rFonts w:ascii="Times New Roman" w:hAnsi="Times New Roman" w:cs="Times New Roman"/>
          <w:sz w:val="28"/>
          <w:szCs w:val="28"/>
        </w:rPr>
        <w:t xml:space="preserve"> Инструкции N 162н, </w:t>
      </w:r>
      <w:hyperlink r:id="rId15" w:history="1">
        <w:r w:rsidRPr="00C1437C">
          <w:rPr>
            <w:rFonts w:ascii="Times New Roman" w:hAnsi="Times New Roman" w:cs="Times New Roman"/>
            <w:sz w:val="28"/>
            <w:szCs w:val="28"/>
          </w:rPr>
          <w:t>п. п. 30</w:t>
        </w:r>
      </w:hyperlink>
      <w:r w:rsidRPr="00C1437C">
        <w:rPr>
          <w:rFonts w:ascii="Times New Roman" w:hAnsi="Times New Roman" w:cs="Times New Roman"/>
          <w:sz w:val="28"/>
          <w:szCs w:val="28"/>
        </w:rPr>
        <w:t xml:space="preserve">, </w:t>
      </w:r>
      <w:hyperlink r:id="rId16" w:history="1">
        <w:r w:rsidRPr="00C1437C">
          <w:rPr>
            <w:rFonts w:ascii="Times New Roman" w:hAnsi="Times New Roman" w:cs="Times New Roman"/>
            <w:sz w:val="28"/>
            <w:szCs w:val="28"/>
          </w:rPr>
          <w:t>31</w:t>
        </w:r>
      </w:hyperlink>
      <w:r w:rsidRPr="00C1437C">
        <w:rPr>
          <w:rFonts w:ascii="Times New Roman" w:hAnsi="Times New Roman" w:cs="Times New Roman"/>
          <w:sz w:val="28"/>
          <w:szCs w:val="28"/>
        </w:rPr>
        <w:t xml:space="preserve"> Инструкции N 174н, </w:t>
      </w:r>
      <w:hyperlink r:id="rId17" w:history="1">
        <w:r w:rsidRPr="00C1437C">
          <w:rPr>
            <w:rFonts w:ascii="Times New Roman" w:hAnsi="Times New Roman" w:cs="Times New Roman"/>
            <w:sz w:val="28"/>
            <w:szCs w:val="28"/>
          </w:rPr>
          <w:t>п. п. 30</w:t>
        </w:r>
      </w:hyperlink>
      <w:r w:rsidRPr="00C1437C">
        <w:rPr>
          <w:rFonts w:ascii="Times New Roman" w:hAnsi="Times New Roman" w:cs="Times New Roman"/>
          <w:sz w:val="28"/>
          <w:szCs w:val="28"/>
        </w:rPr>
        <w:t xml:space="preserve">, </w:t>
      </w:r>
      <w:hyperlink r:id="rId18" w:history="1">
        <w:r w:rsidRPr="00C1437C">
          <w:rPr>
            <w:rFonts w:ascii="Times New Roman" w:hAnsi="Times New Roman" w:cs="Times New Roman"/>
            <w:sz w:val="28"/>
            <w:szCs w:val="28"/>
          </w:rPr>
          <w:t>31</w:t>
        </w:r>
      </w:hyperlink>
      <w:r w:rsidRPr="00C1437C">
        <w:rPr>
          <w:rFonts w:ascii="Times New Roman" w:hAnsi="Times New Roman" w:cs="Times New Roman"/>
          <w:sz w:val="28"/>
          <w:szCs w:val="28"/>
        </w:rPr>
        <w:t xml:space="preserve"> Инструкции N 183н).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На основании данных накопительной ведомости по приходу продуктов питания </w:t>
      </w:r>
      <w:hyperlink r:id="rId19" w:history="1">
        <w:r w:rsidRPr="00C1437C">
          <w:rPr>
            <w:rFonts w:ascii="Times New Roman" w:hAnsi="Times New Roman" w:cs="Times New Roman"/>
            <w:sz w:val="28"/>
            <w:szCs w:val="28"/>
          </w:rPr>
          <w:t>(ф. 0504037)</w:t>
        </w:r>
      </w:hyperlink>
      <w:r w:rsidRPr="00C1437C">
        <w:rPr>
          <w:rFonts w:ascii="Times New Roman" w:hAnsi="Times New Roman" w:cs="Times New Roman"/>
          <w:sz w:val="28"/>
          <w:szCs w:val="28"/>
        </w:rPr>
        <w:t xml:space="preserve"> и накопительной ведомости по расходу продуктов питания </w:t>
      </w:r>
      <w:hyperlink r:id="rId20" w:history="1">
        <w:r w:rsidRPr="00C1437C">
          <w:rPr>
            <w:rFonts w:ascii="Times New Roman" w:hAnsi="Times New Roman" w:cs="Times New Roman"/>
            <w:sz w:val="28"/>
            <w:szCs w:val="28"/>
          </w:rPr>
          <w:t>(ф. 0504038)</w:t>
        </w:r>
      </w:hyperlink>
      <w:r w:rsidRPr="00C1437C">
        <w:rPr>
          <w:rFonts w:ascii="Times New Roman" w:hAnsi="Times New Roman" w:cs="Times New Roman"/>
          <w:sz w:val="28"/>
          <w:szCs w:val="28"/>
        </w:rPr>
        <w:t xml:space="preserve"> формиру</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записи в оборотной ведомости по нефинансовым активам </w:t>
      </w:r>
      <w:hyperlink r:id="rId21" w:history="1">
        <w:r w:rsidRPr="00C1437C">
          <w:rPr>
            <w:rFonts w:ascii="Times New Roman" w:hAnsi="Times New Roman" w:cs="Times New Roman"/>
            <w:sz w:val="28"/>
            <w:szCs w:val="28"/>
          </w:rPr>
          <w:t>(ф. 0504035)</w:t>
        </w:r>
      </w:hyperlink>
      <w:r w:rsidRPr="00C1437C">
        <w:rPr>
          <w:rFonts w:ascii="Times New Roman" w:hAnsi="Times New Roman" w:cs="Times New Roman"/>
          <w:sz w:val="28"/>
          <w:szCs w:val="28"/>
        </w:rPr>
        <w:t>, тем самым обеспечивая аналитический учет продуктов питания в учреждении (</w:t>
      </w:r>
      <w:hyperlink r:id="rId22" w:history="1">
        <w:r w:rsidRPr="00C1437C">
          <w:rPr>
            <w:rFonts w:ascii="Times New Roman" w:hAnsi="Times New Roman" w:cs="Times New Roman"/>
            <w:sz w:val="28"/>
            <w:szCs w:val="28"/>
          </w:rPr>
          <w:t>п. 119</w:t>
        </w:r>
      </w:hyperlink>
      <w:r w:rsidRPr="00C1437C">
        <w:rPr>
          <w:rFonts w:ascii="Times New Roman" w:hAnsi="Times New Roman" w:cs="Times New Roman"/>
          <w:sz w:val="28"/>
          <w:szCs w:val="28"/>
        </w:rPr>
        <w:t xml:space="preserve"> Инструкции N 157н).</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Поступление продуктов питания в учреждение необходимо оформить первичным учетным документом, который будет являться основанием для принятия их к учету (</w:t>
      </w:r>
      <w:hyperlink r:id="rId23" w:history="1">
        <w:r w:rsidRPr="00C1437C">
          <w:rPr>
            <w:rFonts w:ascii="Times New Roman" w:hAnsi="Times New Roman" w:cs="Times New Roman"/>
            <w:sz w:val="28"/>
            <w:szCs w:val="28"/>
          </w:rPr>
          <w:t>ч. 1 ст. 9</w:t>
        </w:r>
      </w:hyperlink>
      <w:r w:rsidRPr="00C1437C">
        <w:rPr>
          <w:rFonts w:ascii="Times New Roman" w:hAnsi="Times New Roman" w:cs="Times New Roman"/>
          <w:sz w:val="28"/>
          <w:szCs w:val="28"/>
        </w:rPr>
        <w:t xml:space="preserve"> Закона о бухгалтерском учете, </w:t>
      </w:r>
      <w:hyperlink r:id="rId24" w:history="1">
        <w:r w:rsidRPr="00C1437C">
          <w:rPr>
            <w:rFonts w:ascii="Times New Roman" w:hAnsi="Times New Roman" w:cs="Times New Roman"/>
            <w:sz w:val="28"/>
            <w:szCs w:val="28"/>
          </w:rPr>
          <w:t>п. 20</w:t>
        </w:r>
      </w:hyperlink>
      <w:r w:rsidRPr="00C1437C">
        <w:rPr>
          <w:rFonts w:ascii="Times New Roman" w:hAnsi="Times New Roman" w:cs="Times New Roman"/>
          <w:sz w:val="28"/>
          <w:szCs w:val="28"/>
        </w:rPr>
        <w:t xml:space="preserve"> Федерального стандарта N 256н, </w:t>
      </w:r>
      <w:hyperlink r:id="rId25" w:history="1">
        <w:r w:rsidRPr="00C1437C">
          <w:rPr>
            <w:rFonts w:ascii="Times New Roman" w:hAnsi="Times New Roman" w:cs="Times New Roman"/>
            <w:sz w:val="28"/>
            <w:szCs w:val="28"/>
          </w:rPr>
          <w:t>п. 11</w:t>
        </w:r>
      </w:hyperlink>
      <w:r w:rsidRPr="00C1437C">
        <w:rPr>
          <w:rFonts w:ascii="Times New Roman" w:hAnsi="Times New Roman" w:cs="Times New Roman"/>
          <w:sz w:val="28"/>
          <w:szCs w:val="28"/>
        </w:rPr>
        <w:t xml:space="preserve"> Федерального стандарта N 256н "Запасы", </w:t>
      </w:r>
      <w:hyperlink r:id="rId26" w:history="1">
        <w:r w:rsidRPr="00C1437C">
          <w:rPr>
            <w:rFonts w:ascii="Times New Roman" w:hAnsi="Times New Roman" w:cs="Times New Roman"/>
            <w:sz w:val="28"/>
            <w:szCs w:val="28"/>
          </w:rPr>
          <w:t>п. 34</w:t>
        </w:r>
      </w:hyperlink>
      <w:r w:rsidRPr="00C1437C">
        <w:rPr>
          <w:rFonts w:ascii="Times New Roman" w:hAnsi="Times New Roman" w:cs="Times New Roman"/>
          <w:sz w:val="28"/>
          <w:szCs w:val="28"/>
        </w:rPr>
        <w:t xml:space="preserve"> Инструкции N 157н, </w:t>
      </w:r>
      <w:hyperlink r:id="rId27" w:history="1">
        <w:r w:rsidRPr="00C1437C">
          <w:rPr>
            <w:rFonts w:ascii="Times New Roman" w:hAnsi="Times New Roman" w:cs="Times New Roman"/>
            <w:sz w:val="28"/>
            <w:szCs w:val="28"/>
          </w:rPr>
          <w:t>Письмо</w:t>
        </w:r>
      </w:hyperlink>
      <w:r w:rsidRPr="00C1437C">
        <w:rPr>
          <w:rFonts w:ascii="Times New Roman" w:hAnsi="Times New Roman" w:cs="Times New Roman"/>
          <w:sz w:val="28"/>
          <w:szCs w:val="28"/>
        </w:rPr>
        <w:t xml:space="preserve"> Минфина России от 01.08.2019 N 02-07-07/58075).</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Документы, которые могут быть основанием для принятия к учету продуктов питания, следующие:</w:t>
      </w:r>
    </w:p>
    <w:p w:rsidR="00A635F8" w:rsidRPr="00C1437C" w:rsidRDefault="00A635F8">
      <w:pPr>
        <w:numPr>
          <w:ilvl w:val="0"/>
          <w:numId w:val="2"/>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первичные учетные документы, предусмотренные договором или контрактом (</w:t>
      </w:r>
      <w:hyperlink r:id="rId28" w:history="1">
        <w:r w:rsidRPr="00C1437C">
          <w:rPr>
            <w:rFonts w:ascii="Times New Roman" w:hAnsi="Times New Roman" w:cs="Times New Roman"/>
            <w:sz w:val="28"/>
            <w:szCs w:val="28"/>
          </w:rPr>
          <w:t>Письмо</w:t>
        </w:r>
      </w:hyperlink>
      <w:r w:rsidRPr="00C1437C">
        <w:rPr>
          <w:rFonts w:ascii="Times New Roman" w:hAnsi="Times New Roman" w:cs="Times New Roman"/>
          <w:sz w:val="28"/>
          <w:szCs w:val="28"/>
        </w:rPr>
        <w:t xml:space="preserve"> Минфина России от 07.12.2016 N 02-07-10/72795);</w:t>
      </w:r>
    </w:p>
    <w:p w:rsidR="00A635F8" w:rsidRPr="00C1437C" w:rsidRDefault="00A635F8">
      <w:pPr>
        <w:numPr>
          <w:ilvl w:val="0"/>
          <w:numId w:val="2"/>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акт приемки материалов (материальных ценностей) </w:t>
      </w:r>
      <w:hyperlink r:id="rId29" w:history="1">
        <w:r w:rsidRPr="00C1437C">
          <w:rPr>
            <w:rFonts w:ascii="Times New Roman" w:hAnsi="Times New Roman" w:cs="Times New Roman"/>
            <w:sz w:val="28"/>
            <w:szCs w:val="28"/>
          </w:rPr>
          <w:t>(ф. 0504220)</w:t>
        </w:r>
      </w:hyperlink>
      <w:r w:rsidRPr="00C1437C">
        <w:rPr>
          <w:rFonts w:ascii="Times New Roman" w:hAnsi="Times New Roman" w:cs="Times New Roman"/>
          <w:sz w:val="28"/>
          <w:szCs w:val="28"/>
        </w:rPr>
        <w:t>.</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Если продукты питания поступили без документов, акт </w:t>
      </w:r>
      <w:hyperlink r:id="rId30" w:history="1">
        <w:r w:rsidRPr="00C1437C">
          <w:rPr>
            <w:rFonts w:ascii="Times New Roman" w:hAnsi="Times New Roman" w:cs="Times New Roman"/>
            <w:sz w:val="28"/>
            <w:szCs w:val="28"/>
          </w:rPr>
          <w:t>(ф. 0504220)</w:t>
        </w:r>
      </w:hyperlink>
      <w:r w:rsidRPr="00C1437C">
        <w:rPr>
          <w:rFonts w:ascii="Times New Roman" w:hAnsi="Times New Roman" w:cs="Times New Roman"/>
          <w:sz w:val="28"/>
          <w:szCs w:val="28"/>
        </w:rPr>
        <w:t xml:space="preserve"> является юридическим основанием для предъявления претензии поставщику.</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Выбытие (отпуск) продуктов питания производит</w:t>
      </w:r>
      <w:r w:rsidR="00245C88" w:rsidRPr="00C1437C">
        <w:rPr>
          <w:rFonts w:ascii="Times New Roman" w:hAnsi="Times New Roman" w:cs="Times New Roman"/>
          <w:sz w:val="28"/>
          <w:szCs w:val="28"/>
        </w:rPr>
        <w:t>ся</w:t>
      </w:r>
      <w:r w:rsidRPr="00C1437C">
        <w:rPr>
          <w:rFonts w:ascii="Times New Roman" w:hAnsi="Times New Roman" w:cs="Times New Roman"/>
          <w:sz w:val="28"/>
          <w:szCs w:val="28"/>
        </w:rPr>
        <w:t xml:space="preserve"> по средней фактической стоимости. (</w:t>
      </w:r>
      <w:hyperlink r:id="rId31" w:history="1">
        <w:r w:rsidRPr="00C1437C">
          <w:rPr>
            <w:rFonts w:ascii="Times New Roman" w:hAnsi="Times New Roman" w:cs="Times New Roman"/>
            <w:sz w:val="28"/>
            <w:szCs w:val="28"/>
          </w:rPr>
          <w:t>п. 42</w:t>
        </w:r>
      </w:hyperlink>
      <w:r w:rsidRPr="00C1437C">
        <w:rPr>
          <w:rFonts w:ascii="Times New Roman" w:hAnsi="Times New Roman" w:cs="Times New Roman"/>
          <w:sz w:val="28"/>
          <w:szCs w:val="28"/>
        </w:rPr>
        <w:t xml:space="preserve"> Федерального стандарта N 256н </w:t>
      </w:r>
      <w:r w:rsidR="00A9424E">
        <w:rPr>
          <w:rFonts w:ascii="Times New Roman" w:hAnsi="Times New Roman" w:cs="Times New Roman"/>
          <w:sz w:val="28"/>
          <w:szCs w:val="28"/>
        </w:rPr>
        <w:t>«</w:t>
      </w:r>
      <w:r w:rsidRPr="00C1437C">
        <w:rPr>
          <w:rFonts w:ascii="Times New Roman" w:hAnsi="Times New Roman" w:cs="Times New Roman"/>
          <w:sz w:val="28"/>
          <w:szCs w:val="28"/>
        </w:rPr>
        <w:t>Запасы</w:t>
      </w:r>
      <w:r w:rsidR="00A9424E">
        <w:rPr>
          <w:rFonts w:ascii="Times New Roman" w:hAnsi="Times New Roman" w:cs="Times New Roman"/>
          <w:sz w:val="28"/>
          <w:szCs w:val="28"/>
        </w:rPr>
        <w:t>»</w:t>
      </w:r>
      <w:r w:rsidRPr="00C1437C">
        <w:rPr>
          <w:rFonts w:ascii="Times New Roman" w:hAnsi="Times New Roman" w:cs="Times New Roman"/>
          <w:sz w:val="28"/>
          <w:szCs w:val="28"/>
        </w:rPr>
        <w:t xml:space="preserve">, </w:t>
      </w:r>
      <w:hyperlink r:id="rId32" w:history="1">
        <w:r w:rsidRPr="00C1437C">
          <w:rPr>
            <w:rFonts w:ascii="Times New Roman" w:hAnsi="Times New Roman" w:cs="Times New Roman"/>
            <w:sz w:val="28"/>
            <w:szCs w:val="28"/>
          </w:rPr>
          <w:t>п. 108</w:t>
        </w:r>
      </w:hyperlink>
      <w:r w:rsidRPr="00C1437C">
        <w:rPr>
          <w:rFonts w:ascii="Times New Roman" w:hAnsi="Times New Roman" w:cs="Times New Roman"/>
          <w:sz w:val="28"/>
          <w:szCs w:val="28"/>
        </w:rPr>
        <w:t xml:space="preserve"> Инструкции N 157н).</w:t>
      </w:r>
    </w:p>
    <w:p w:rsidR="00245C8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производит</w:t>
      </w:r>
      <w:r w:rsidR="00245C88" w:rsidRPr="00C1437C">
        <w:rPr>
          <w:rFonts w:ascii="Times New Roman" w:hAnsi="Times New Roman" w:cs="Times New Roman"/>
          <w:sz w:val="28"/>
          <w:szCs w:val="28"/>
        </w:rPr>
        <w:t>ся</w:t>
      </w:r>
      <w:r w:rsidRPr="00C1437C">
        <w:rPr>
          <w:rFonts w:ascii="Times New Roman" w:hAnsi="Times New Roman" w:cs="Times New Roman"/>
          <w:sz w:val="28"/>
          <w:szCs w:val="28"/>
        </w:rPr>
        <w:t xml:space="preserve"> на основании меню-требования на выдачу продуктов питания </w:t>
      </w:r>
      <w:hyperlink r:id="rId33" w:history="1">
        <w:r w:rsidRPr="00C1437C">
          <w:rPr>
            <w:rFonts w:ascii="Times New Roman" w:hAnsi="Times New Roman" w:cs="Times New Roman"/>
            <w:sz w:val="28"/>
            <w:szCs w:val="28"/>
          </w:rPr>
          <w:t>(ф. 0504202)</w:t>
        </w:r>
      </w:hyperlink>
      <w:r w:rsidR="00245C88" w:rsidRPr="00C1437C">
        <w:rPr>
          <w:rFonts w:ascii="Times New Roman" w:hAnsi="Times New Roman" w:cs="Times New Roman"/>
          <w:sz w:val="28"/>
          <w:szCs w:val="28"/>
        </w:rPr>
        <w:t>.</w:t>
      </w:r>
      <w:r w:rsidRPr="00C1437C">
        <w:rPr>
          <w:rFonts w:ascii="Times New Roman" w:hAnsi="Times New Roman" w:cs="Times New Roman"/>
          <w:sz w:val="28"/>
          <w:szCs w:val="28"/>
        </w:rPr>
        <w:t xml:space="preserve"> </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Операции с продуктами питания отра</w:t>
      </w:r>
      <w:r w:rsidR="00245C88" w:rsidRPr="00C1437C">
        <w:rPr>
          <w:rFonts w:ascii="Times New Roman" w:hAnsi="Times New Roman" w:cs="Times New Roman"/>
          <w:sz w:val="28"/>
          <w:szCs w:val="28"/>
        </w:rPr>
        <w:t>жаются</w:t>
      </w:r>
      <w:r w:rsidRPr="00C1437C">
        <w:rPr>
          <w:rFonts w:ascii="Times New Roman" w:hAnsi="Times New Roman" w:cs="Times New Roman"/>
          <w:sz w:val="28"/>
          <w:szCs w:val="28"/>
        </w:rPr>
        <w:t xml:space="preserve"> в бухгалтерском учете следующими записями.</w:t>
      </w:r>
    </w:p>
    <w:p w:rsidR="00A635F8" w:rsidRPr="00C1437C" w:rsidRDefault="00A635F8">
      <w:pPr>
        <w:spacing w:after="1" w:line="280" w:lineRule="atLeast"/>
        <w:jc w:val="both"/>
        <w:rPr>
          <w:rFonts w:ascii="Times New Roman" w:hAnsi="Times New Roman" w:cs="Times New Roman"/>
          <w:sz w:val="28"/>
          <w:szCs w:val="28"/>
        </w:rPr>
      </w:pPr>
    </w:p>
    <w:p w:rsidR="00A635F8" w:rsidRPr="00C1437C" w:rsidRDefault="00A635F8">
      <w:pPr>
        <w:spacing w:after="1" w:line="280" w:lineRule="atLeast"/>
        <w:jc w:val="both"/>
        <w:rPr>
          <w:rFonts w:ascii="Times New Roman" w:hAnsi="Times New Roman" w:cs="Times New Roman"/>
          <w:sz w:val="28"/>
          <w:szCs w:val="28"/>
        </w:rPr>
      </w:pPr>
      <w:bookmarkStart w:id="1" w:name="P32"/>
      <w:bookmarkEnd w:id="1"/>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firstRow="1" w:lastRow="0" w:firstColumn="1" w:lastColumn="0" w:noHBand="0" w:noVBand="1"/>
      </w:tblPr>
      <w:tblGrid>
        <w:gridCol w:w="9745"/>
      </w:tblGrid>
      <w:tr w:rsidR="00A635F8" w:rsidRPr="00C1437C">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5"/>
              <w:gridCol w:w="378"/>
              <w:gridCol w:w="2282"/>
              <w:gridCol w:w="2268"/>
              <w:gridCol w:w="2268"/>
              <w:gridCol w:w="1704"/>
              <w:gridCol w:w="454"/>
            </w:tblGrid>
            <w:tr w:rsidR="00A635F8" w:rsidRPr="00C1437C" w:rsidTr="00A9424E">
              <w:trPr>
                <w:gridAfter w:val="1"/>
                <w:wAfter w:w="454" w:type="dxa"/>
              </w:trPr>
              <w:tc>
                <w:tcPr>
                  <w:tcW w:w="2835" w:type="dxa"/>
                  <w:gridSpan w:val="3"/>
                </w:tcPr>
                <w:p w:rsidR="00A635F8" w:rsidRPr="00C1437C" w:rsidRDefault="00A635F8">
                  <w:pPr>
                    <w:spacing w:after="1" w:line="280" w:lineRule="atLeast"/>
                    <w:jc w:val="center"/>
                    <w:rPr>
                      <w:rFonts w:ascii="Times New Roman" w:hAnsi="Times New Roman" w:cs="Times New Roman"/>
                      <w:sz w:val="28"/>
                      <w:szCs w:val="28"/>
                    </w:rPr>
                  </w:pPr>
                  <w:bookmarkStart w:id="2" w:name="P90"/>
                  <w:bookmarkEnd w:id="2"/>
                  <w:r w:rsidRPr="00C1437C">
                    <w:rPr>
                      <w:rFonts w:ascii="Times New Roman" w:hAnsi="Times New Roman" w:cs="Times New Roman"/>
                      <w:sz w:val="28"/>
                      <w:szCs w:val="28"/>
                    </w:rPr>
                    <w:t>Содержание операции</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Дебет</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Кредит</w:t>
                  </w:r>
                </w:p>
              </w:tc>
              <w:tc>
                <w:tcPr>
                  <w:tcW w:w="1704"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Обоснование</w:t>
                  </w:r>
                </w:p>
              </w:tc>
            </w:tr>
            <w:tr w:rsidR="00A635F8" w:rsidRPr="00C1437C" w:rsidTr="00A9424E">
              <w:trPr>
                <w:gridAfter w:val="1"/>
                <w:wAfter w:w="454" w:type="dxa"/>
              </w:trPr>
              <w:tc>
                <w:tcPr>
                  <w:tcW w:w="9075" w:type="dxa"/>
                  <w:gridSpan w:val="6"/>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Приобретение продуктов питания, если учреждение несет затраты по одному договору с поставщиком</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 xml:space="preserve">Принятие к учету </w:t>
                  </w:r>
                  <w:r w:rsidRPr="00C1437C">
                    <w:rPr>
                      <w:rFonts w:ascii="Times New Roman" w:hAnsi="Times New Roman" w:cs="Times New Roman"/>
                      <w:sz w:val="28"/>
                      <w:szCs w:val="28"/>
                    </w:rPr>
                    <w:lastRenderedPageBreak/>
                    <w:t>продуктов питания</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lastRenderedPageBreak/>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0 302 34 734</w:t>
                  </w:r>
                </w:p>
              </w:tc>
              <w:tc>
                <w:tcPr>
                  <w:tcW w:w="1704" w:type="dxa"/>
                </w:tcPr>
                <w:p w:rsidR="00A635F8" w:rsidRPr="00C1437C" w:rsidRDefault="004A54EF">
                  <w:pPr>
                    <w:spacing w:after="1" w:line="280" w:lineRule="atLeast"/>
                    <w:rPr>
                      <w:rFonts w:ascii="Times New Roman" w:hAnsi="Times New Roman" w:cs="Times New Roman"/>
                      <w:sz w:val="28"/>
                      <w:szCs w:val="28"/>
                    </w:rPr>
                  </w:pPr>
                  <w:hyperlink r:id="rId34"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w:t>
                  </w:r>
                  <w:r w:rsidR="00A635F8" w:rsidRPr="00C1437C">
                    <w:rPr>
                      <w:rFonts w:ascii="Times New Roman" w:hAnsi="Times New Roman" w:cs="Times New Roman"/>
                      <w:sz w:val="28"/>
                      <w:szCs w:val="28"/>
                    </w:rPr>
                    <w:lastRenderedPageBreak/>
                    <w:t xml:space="preserve">Инструкции N 174н, </w:t>
                  </w:r>
                  <w:hyperlink r:id="rId35"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2835" w:type="dxa"/>
                  <w:gridSpan w:val="3"/>
                  <w:vMerge w:val="restart"/>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lastRenderedPageBreak/>
                    <w:t>Погашение задолженности перед поставщиком</w:t>
                  </w:r>
                </w:p>
              </w:tc>
              <w:tc>
                <w:tcPr>
                  <w:tcW w:w="2268" w:type="dxa"/>
                  <w:vMerge w:val="restart"/>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0 302 34 834</w:t>
                  </w:r>
                </w:p>
              </w:tc>
              <w:tc>
                <w:tcPr>
                  <w:tcW w:w="2268" w:type="dxa"/>
                </w:tcPr>
                <w:p w:rsidR="00A635F8" w:rsidRPr="00C1437C" w:rsidRDefault="00A635F8" w:rsidP="00245C8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0 201 11 610</w:t>
                  </w:r>
                </w:p>
              </w:tc>
              <w:tc>
                <w:tcPr>
                  <w:tcW w:w="1704" w:type="dxa"/>
                  <w:vMerge w:val="restart"/>
                </w:tcPr>
                <w:p w:rsidR="00A635F8" w:rsidRPr="00C1437C" w:rsidRDefault="004A54EF">
                  <w:pPr>
                    <w:spacing w:after="1" w:line="280" w:lineRule="atLeast"/>
                    <w:rPr>
                      <w:rFonts w:ascii="Times New Roman" w:hAnsi="Times New Roman" w:cs="Times New Roman"/>
                      <w:sz w:val="28"/>
                      <w:szCs w:val="28"/>
                    </w:rPr>
                  </w:pPr>
                  <w:hyperlink r:id="rId36" w:history="1">
                    <w:r w:rsidR="00A635F8" w:rsidRPr="00C1437C">
                      <w:rPr>
                        <w:rFonts w:ascii="Times New Roman" w:hAnsi="Times New Roman" w:cs="Times New Roman"/>
                        <w:sz w:val="28"/>
                        <w:szCs w:val="28"/>
                      </w:rPr>
                      <w:t>Пункт 73</w:t>
                    </w:r>
                  </w:hyperlink>
                  <w:r w:rsidR="00A635F8" w:rsidRPr="00C1437C">
                    <w:rPr>
                      <w:rFonts w:ascii="Times New Roman" w:hAnsi="Times New Roman" w:cs="Times New Roman"/>
                      <w:sz w:val="28"/>
                      <w:szCs w:val="28"/>
                    </w:rPr>
                    <w:t xml:space="preserve"> Инструкции N 174н, </w:t>
                  </w:r>
                  <w:hyperlink r:id="rId37" w:history="1">
                    <w:r w:rsidR="00A635F8" w:rsidRPr="00C1437C">
                      <w:rPr>
                        <w:rFonts w:ascii="Times New Roman" w:hAnsi="Times New Roman" w:cs="Times New Roman"/>
                        <w:sz w:val="28"/>
                        <w:szCs w:val="28"/>
                      </w:rPr>
                      <w:t>п. п. 73</w:t>
                    </w:r>
                  </w:hyperlink>
                  <w:r w:rsidR="00A635F8" w:rsidRPr="00C1437C">
                    <w:rPr>
                      <w:rFonts w:ascii="Times New Roman" w:hAnsi="Times New Roman" w:cs="Times New Roman"/>
                      <w:sz w:val="28"/>
                      <w:szCs w:val="28"/>
                    </w:rPr>
                    <w:t xml:space="preserve">, </w:t>
                  </w:r>
                  <w:hyperlink r:id="rId38" w:history="1">
                    <w:r w:rsidR="00A635F8" w:rsidRPr="00C1437C">
                      <w:rPr>
                        <w:rFonts w:ascii="Times New Roman" w:hAnsi="Times New Roman" w:cs="Times New Roman"/>
                        <w:sz w:val="28"/>
                        <w:szCs w:val="28"/>
                      </w:rPr>
                      <w:t>78</w:t>
                    </w:r>
                  </w:hyperlink>
                  <w:r w:rsidR="00A635F8" w:rsidRPr="00C1437C">
                    <w:rPr>
                      <w:rFonts w:ascii="Times New Roman" w:hAnsi="Times New Roman" w:cs="Times New Roman"/>
                      <w:sz w:val="28"/>
                      <w:szCs w:val="28"/>
                    </w:rPr>
                    <w:t xml:space="preserve"> Инструкции N 183н, </w:t>
                  </w:r>
                  <w:hyperlink r:id="rId39" w:history="1">
                    <w:r w:rsidR="00A635F8" w:rsidRPr="00C1437C">
                      <w:rPr>
                        <w:rFonts w:ascii="Times New Roman" w:hAnsi="Times New Roman" w:cs="Times New Roman"/>
                        <w:sz w:val="28"/>
                        <w:szCs w:val="28"/>
                      </w:rPr>
                      <w:t>п. 367</w:t>
                    </w:r>
                  </w:hyperlink>
                  <w:r w:rsidR="00A635F8" w:rsidRPr="00C1437C">
                    <w:rPr>
                      <w:rFonts w:ascii="Times New Roman" w:hAnsi="Times New Roman" w:cs="Times New Roman"/>
                      <w:sz w:val="28"/>
                      <w:szCs w:val="28"/>
                    </w:rPr>
                    <w:t xml:space="preserve"> Инструкции N 157н</w:t>
                  </w:r>
                </w:p>
              </w:tc>
            </w:tr>
            <w:tr w:rsidR="00A635F8" w:rsidRPr="00C1437C" w:rsidTr="00A9424E">
              <w:trPr>
                <w:gridAfter w:val="1"/>
                <w:wAfter w:w="454" w:type="dxa"/>
              </w:trPr>
              <w:tc>
                <w:tcPr>
                  <w:tcW w:w="0" w:type="auto"/>
                  <w:gridSpan w:val="3"/>
                  <w:vMerge/>
                </w:tcPr>
                <w:p w:rsidR="00A635F8" w:rsidRPr="00C1437C" w:rsidRDefault="00A635F8">
                  <w:pPr>
                    <w:rPr>
                      <w:rFonts w:ascii="Times New Roman" w:hAnsi="Times New Roman" w:cs="Times New Roman"/>
                      <w:sz w:val="28"/>
                      <w:szCs w:val="28"/>
                    </w:rPr>
                  </w:pPr>
                </w:p>
              </w:tc>
              <w:tc>
                <w:tcPr>
                  <w:tcW w:w="0" w:type="auto"/>
                  <w:vMerge/>
                </w:tcPr>
                <w:p w:rsidR="00A635F8" w:rsidRPr="00C1437C" w:rsidRDefault="00A635F8">
                  <w:pPr>
                    <w:rPr>
                      <w:rFonts w:ascii="Times New Roman" w:hAnsi="Times New Roman" w:cs="Times New Roman"/>
                      <w:sz w:val="28"/>
                      <w:szCs w:val="28"/>
                    </w:rPr>
                  </w:pPr>
                </w:p>
              </w:tc>
              <w:tc>
                <w:tcPr>
                  <w:tcW w:w="2268" w:type="dxa"/>
                </w:tcPr>
                <w:p w:rsidR="00A635F8" w:rsidRPr="00C1437C" w:rsidRDefault="00A635F8">
                  <w:pPr>
                    <w:spacing w:after="1" w:line="280" w:lineRule="atLeast"/>
                    <w:jc w:val="center"/>
                    <w:rPr>
                      <w:rFonts w:ascii="Times New Roman" w:hAnsi="Times New Roman" w:cs="Times New Roman"/>
                      <w:sz w:val="28"/>
                      <w:szCs w:val="28"/>
                    </w:rPr>
                  </w:pPr>
                  <w:proofErr w:type="spellStart"/>
                  <w:r w:rsidRPr="00C1437C">
                    <w:rPr>
                      <w:rFonts w:ascii="Times New Roman" w:hAnsi="Times New Roman" w:cs="Times New Roman"/>
                      <w:sz w:val="28"/>
                      <w:szCs w:val="28"/>
                    </w:rPr>
                    <w:t>Забалансовый</w:t>
                  </w:r>
                  <w:proofErr w:type="spellEnd"/>
                  <w:r w:rsidRPr="00C1437C">
                    <w:rPr>
                      <w:rFonts w:ascii="Times New Roman" w:hAnsi="Times New Roman" w:cs="Times New Roman"/>
                      <w:sz w:val="28"/>
                      <w:szCs w:val="28"/>
                    </w:rPr>
                    <w:t xml:space="preserve"> </w:t>
                  </w:r>
                  <w:hyperlink r:id="rId40" w:history="1">
                    <w:r w:rsidRPr="00C1437C">
                      <w:rPr>
                        <w:rFonts w:ascii="Times New Roman" w:hAnsi="Times New Roman" w:cs="Times New Roman"/>
                        <w:sz w:val="28"/>
                        <w:szCs w:val="28"/>
                      </w:rPr>
                      <w:t>счет 18</w:t>
                    </w:r>
                  </w:hyperlink>
                </w:p>
              </w:tc>
              <w:tc>
                <w:tcPr>
                  <w:tcW w:w="0" w:type="auto"/>
                  <w:vMerge/>
                </w:tcPr>
                <w:p w:rsidR="00A635F8" w:rsidRPr="00C1437C" w:rsidRDefault="00A635F8">
                  <w:pPr>
                    <w:rPr>
                      <w:rFonts w:ascii="Times New Roman" w:hAnsi="Times New Roman" w:cs="Times New Roman"/>
                      <w:sz w:val="28"/>
                      <w:szCs w:val="28"/>
                    </w:rPr>
                  </w:pPr>
                </w:p>
              </w:tc>
            </w:tr>
            <w:tr w:rsidR="00A635F8" w:rsidRPr="00C1437C" w:rsidTr="00A9424E">
              <w:trPr>
                <w:gridAfter w:val="1"/>
                <w:wAfter w:w="454" w:type="dxa"/>
              </w:trPr>
              <w:tc>
                <w:tcPr>
                  <w:tcW w:w="9075" w:type="dxa"/>
                  <w:gridSpan w:val="6"/>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Приобретение продуктов питания, если учреждение несет затраты по договору с поставщиком, а также иными контрагентами</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Отражение вложений в продукты питания</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0 106 34 342</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0 302 34 734,</w:t>
                  </w:r>
                </w:p>
                <w:p w:rsidR="00A635F8" w:rsidRPr="00C1437C" w:rsidRDefault="00A635F8" w:rsidP="00245C8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0 302 2X 734 </w:t>
                  </w:r>
                  <w:hyperlink w:anchor="P151" w:history="1">
                    <w:r w:rsidR="00245C88" w:rsidRPr="00C1437C">
                      <w:rPr>
                        <w:rFonts w:ascii="Times New Roman" w:hAnsi="Times New Roman" w:cs="Times New Roman"/>
                        <w:sz w:val="28"/>
                        <w:szCs w:val="28"/>
                        <w:vertAlign w:val="superscript"/>
                      </w:rPr>
                      <w:t>2</w:t>
                    </w:r>
                  </w:hyperlink>
                </w:p>
              </w:tc>
              <w:tc>
                <w:tcPr>
                  <w:tcW w:w="1704" w:type="dxa"/>
                </w:tcPr>
                <w:p w:rsidR="00A635F8" w:rsidRPr="00C1437C" w:rsidRDefault="004A54EF">
                  <w:pPr>
                    <w:spacing w:after="1" w:line="280" w:lineRule="atLeast"/>
                    <w:rPr>
                      <w:rFonts w:ascii="Times New Roman" w:hAnsi="Times New Roman" w:cs="Times New Roman"/>
                      <w:sz w:val="28"/>
                      <w:szCs w:val="28"/>
                    </w:rPr>
                  </w:pPr>
                  <w:hyperlink r:id="rId41" w:history="1">
                    <w:r w:rsidR="00A635F8" w:rsidRPr="00C1437C">
                      <w:rPr>
                        <w:rFonts w:ascii="Times New Roman" w:hAnsi="Times New Roman" w:cs="Times New Roman"/>
                        <w:sz w:val="28"/>
                        <w:szCs w:val="28"/>
                      </w:rPr>
                      <w:t>Пункт 51</w:t>
                    </w:r>
                  </w:hyperlink>
                  <w:r w:rsidR="00A635F8" w:rsidRPr="00C1437C">
                    <w:rPr>
                      <w:rFonts w:ascii="Times New Roman" w:hAnsi="Times New Roman" w:cs="Times New Roman"/>
                      <w:sz w:val="28"/>
                      <w:szCs w:val="28"/>
                    </w:rPr>
                    <w:t xml:space="preserve"> Инструкции N 174н, </w:t>
                  </w:r>
                  <w:hyperlink r:id="rId42" w:history="1">
                    <w:r w:rsidR="00A635F8" w:rsidRPr="00C1437C">
                      <w:rPr>
                        <w:rFonts w:ascii="Times New Roman" w:hAnsi="Times New Roman" w:cs="Times New Roman"/>
                        <w:sz w:val="28"/>
                        <w:szCs w:val="28"/>
                      </w:rPr>
                      <w:t>п. 51</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2835" w:type="dxa"/>
                  <w:gridSpan w:val="3"/>
                  <w:vMerge w:val="restart"/>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Погашение задолженности</w:t>
                  </w:r>
                </w:p>
              </w:tc>
              <w:tc>
                <w:tcPr>
                  <w:tcW w:w="2268" w:type="dxa"/>
                  <w:vMerge w:val="restart"/>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0 302 34 834,</w:t>
                  </w:r>
                </w:p>
                <w:p w:rsidR="00A635F8" w:rsidRPr="00C1437C" w:rsidRDefault="00A635F8" w:rsidP="00245C8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0 302 2X 834 </w:t>
                  </w:r>
                  <w:hyperlink w:anchor="P151" w:history="1">
                    <w:r w:rsidR="00245C88" w:rsidRPr="00C1437C">
                      <w:rPr>
                        <w:rFonts w:ascii="Times New Roman" w:hAnsi="Times New Roman" w:cs="Times New Roman"/>
                        <w:sz w:val="28"/>
                        <w:szCs w:val="28"/>
                        <w:vertAlign w:val="superscript"/>
                      </w:rPr>
                      <w:t>2</w:t>
                    </w:r>
                  </w:hyperlink>
                </w:p>
              </w:tc>
              <w:tc>
                <w:tcPr>
                  <w:tcW w:w="2268" w:type="dxa"/>
                </w:tcPr>
                <w:p w:rsidR="00A635F8" w:rsidRPr="00C1437C" w:rsidRDefault="00A635F8" w:rsidP="00245C8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0 201 11 610</w:t>
                  </w:r>
                </w:p>
              </w:tc>
              <w:tc>
                <w:tcPr>
                  <w:tcW w:w="1704" w:type="dxa"/>
                  <w:vMerge w:val="restart"/>
                </w:tcPr>
                <w:p w:rsidR="00A635F8" w:rsidRPr="00C1437C" w:rsidRDefault="004A54EF">
                  <w:pPr>
                    <w:spacing w:after="1" w:line="280" w:lineRule="atLeast"/>
                    <w:rPr>
                      <w:rFonts w:ascii="Times New Roman" w:hAnsi="Times New Roman" w:cs="Times New Roman"/>
                      <w:sz w:val="28"/>
                      <w:szCs w:val="28"/>
                    </w:rPr>
                  </w:pPr>
                  <w:hyperlink r:id="rId43" w:history="1">
                    <w:r w:rsidR="00A635F8" w:rsidRPr="00C1437C">
                      <w:rPr>
                        <w:rFonts w:ascii="Times New Roman" w:hAnsi="Times New Roman" w:cs="Times New Roman"/>
                        <w:sz w:val="28"/>
                        <w:szCs w:val="28"/>
                      </w:rPr>
                      <w:t>Пункт 73</w:t>
                    </w:r>
                  </w:hyperlink>
                  <w:r w:rsidR="00A635F8" w:rsidRPr="00C1437C">
                    <w:rPr>
                      <w:rFonts w:ascii="Times New Roman" w:hAnsi="Times New Roman" w:cs="Times New Roman"/>
                      <w:sz w:val="28"/>
                      <w:szCs w:val="28"/>
                    </w:rPr>
                    <w:t xml:space="preserve"> Инструкции N 174н, </w:t>
                  </w:r>
                  <w:hyperlink r:id="rId44" w:history="1">
                    <w:r w:rsidR="00A635F8" w:rsidRPr="00C1437C">
                      <w:rPr>
                        <w:rFonts w:ascii="Times New Roman" w:hAnsi="Times New Roman" w:cs="Times New Roman"/>
                        <w:sz w:val="28"/>
                        <w:szCs w:val="28"/>
                      </w:rPr>
                      <w:t>п. п. 73</w:t>
                    </w:r>
                  </w:hyperlink>
                  <w:r w:rsidR="00A635F8" w:rsidRPr="00C1437C">
                    <w:rPr>
                      <w:rFonts w:ascii="Times New Roman" w:hAnsi="Times New Roman" w:cs="Times New Roman"/>
                      <w:sz w:val="28"/>
                      <w:szCs w:val="28"/>
                    </w:rPr>
                    <w:t xml:space="preserve">, </w:t>
                  </w:r>
                  <w:hyperlink r:id="rId45" w:history="1">
                    <w:r w:rsidR="00A635F8" w:rsidRPr="00C1437C">
                      <w:rPr>
                        <w:rFonts w:ascii="Times New Roman" w:hAnsi="Times New Roman" w:cs="Times New Roman"/>
                        <w:sz w:val="28"/>
                        <w:szCs w:val="28"/>
                      </w:rPr>
                      <w:t>78</w:t>
                    </w:r>
                  </w:hyperlink>
                  <w:r w:rsidR="00A635F8" w:rsidRPr="00C1437C">
                    <w:rPr>
                      <w:rFonts w:ascii="Times New Roman" w:hAnsi="Times New Roman" w:cs="Times New Roman"/>
                      <w:sz w:val="28"/>
                      <w:szCs w:val="28"/>
                    </w:rPr>
                    <w:t xml:space="preserve"> Инструкции N 183н, </w:t>
                  </w:r>
                  <w:hyperlink r:id="rId46" w:history="1">
                    <w:r w:rsidR="00A635F8" w:rsidRPr="00C1437C">
                      <w:rPr>
                        <w:rFonts w:ascii="Times New Roman" w:hAnsi="Times New Roman" w:cs="Times New Roman"/>
                        <w:sz w:val="28"/>
                        <w:szCs w:val="28"/>
                      </w:rPr>
                      <w:t>п. 367</w:t>
                    </w:r>
                  </w:hyperlink>
                  <w:r w:rsidR="00A635F8" w:rsidRPr="00C1437C">
                    <w:rPr>
                      <w:rFonts w:ascii="Times New Roman" w:hAnsi="Times New Roman" w:cs="Times New Roman"/>
                      <w:sz w:val="28"/>
                      <w:szCs w:val="28"/>
                    </w:rPr>
                    <w:t xml:space="preserve"> Инструкции N 157н</w:t>
                  </w:r>
                </w:p>
              </w:tc>
            </w:tr>
            <w:tr w:rsidR="00A635F8" w:rsidRPr="00C1437C" w:rsidTr="00A9424E">
              <w:trPr>
                <w:gridAfter w:val="1"/>
                <w:wAfter w:w="454" w:type="dxa"/>
              </w:trPr>
              <w:tc>
                <w:tcPr>
                  <w:tcW w:w="0" w:type="auto"/>
                  <w:gridSpan w:val="3"/>
                  <w:vMerge/>
                </w:tcPr>
                <w:p w:rsidR="00A635F8" w:rsidRPr="00C1437C" w:rsidRDefault="00A635F8">
                  <w:pPr>
                    <w:rPr>
                      <w:rFonts w:ascii="Times New Roman" w:hAnsi="Times New Roman" w:cs="Times New Roman"/>
                      <w:sz w:val="28"/>
                      <w:szCs w:val="28"/>
                    </w:rPr>
                  </w:pPr>
                </w:p>
              </w:tc>
              <w:tc>
                <w:tcPr>
                  <w:tcW w:w="0" w:type="auto"/>
                  <w:vMerge/>
                </w:tcPr>
                <w:p w:rsidR="00A635F8" w:rsidRPr="00C1437C" w:rsidRDefault="00A635F8">
                  <w:pPr>
                    <w:rPr>
                      <w:rFonts w:ascii="Times New Roman" w:hAnsi="Times New Roman" w:cs="Times New Roman"/>
                      <w:sz w:val="28"/>
                      <w:szCs w:val="28"/>
                    </w:rPr>
                  </w:pPr>
                </w:p>
              </w:tc>
              <w:tc>
                <w:tcPr>
                  <w:tcW w:w="2268" w:type="dxa"/>
                </w:tcPr>
                <w:p w:rsidR="00A635F8" w:rsidRPr="00C1437C" w:rsidRDefault="00A635F8">
                  <w:pPr>
                    <w:spacing w:after="1" w:line="280" w:lineRule="atLeast"/>
                    <w:jc w:val="center"/>
                    <w:rPr>
                      <w:rFonts w:ascii="Times New Roman" w:hAnsi="Times New Roman" w:cs="Times New Roman"/>
                      <w:sz w:val="28"/>
                      <w:szCs w:val="28"/>
                    </w:rPr>
                  </w:pPr>
                  <w:proofErr w:type="spellStart"/>
                  <w:r w:rsidRPr="00C1437C">
                    <w:rPr>
                      <w:rFonts w:ascii="Times New Roman" w:hAnsi="Times New Roman" w:cs="Times New Roman"/>
                      <w:sz w:val="28"/>
                      <w:szCs w:val="28"/>
                    </w:rPr>
                    <w:t>Забалансовый</w:t>
                  </w:r>
                  <w:proofErr w:type="spellEnd"/>
                  <w:r w:rsidRPr="00C1437C">
                    <w:rPr>
                      <w:rFonts w:ascii="Times New Roman" w:hAnsi="Times New Roman" w:cs="Times New Roman"/>
                      <w:sz w:val="28"/>
                      <w:szCs w:val="28"/>
                    </w:rPr>
                    <w:t xml:space="preserve"> </w:t>
                  </w:r>
                  <w:hyperlink r:id="rId47" w:history="1">
                    <w:r w:rsidRPr="00C1437C">
                      <w:rPr>
                        <w:rFonts w:ascii="Times New Roman" w:hAnsi="Times New Roman" w:cs="Times New Roman"/>
                        <w:sz w:val="28"/>
                        <w:szCs w:val="28"/>
                      </w:rPr>
                      <w:t>счет 18</w:t>
                    </w:r>
                  </w:hyperlink>
                </w:p>
              </w:tc>
              <w:tc>
                <w:tcPr>
                  <w:tcW w:w="0" w:type="auto"/>
                  <w:vMerge/>
                </w:tcPr>
                <w:p w:rsidR="00A635F8" w:rsidRPr="00C1437C" w:rsidRDefault="00A635F8">
                  <w:pPr>
                    <w:rPr>
                      <w:rFonts w:ascii="Times New Roman" w:hAnsi="Times New Roman" w:cs="Times New Roman"/>
                      <w:sz w:val="28"/>
                      <w:szCs w:val="28"/>
                    </w:rPr>
                  </w:pP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Принятие к учету продуктов питания по сформированной стоимости</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0 106 34 342</w:t>
                  </w:r>
                </w:p>
              </w:tc>
              <w:tc>
                <w:tcPr>
                  <w:tcW w:w="1704" w:type="dxa"/>
                </w:tcPr>
                <w:p w:rsidR="00A635F8" w:rsidRPr="00C1437C" w:rsidRDefault="004A54EF">
                  <w:pPr>
                    <w:spacing w:after="1" w:line="280" w:lineRule="atLeast"/>
                    <w:rPr>
                      <w:rFonts w:ascii="Times New Roman" w:hAnsi="Times New Roman" w:cs="Times New Roman"/>
                      <w:sz w:val="28"/>
                      <w:szCs w:val="28"/>
                    </w:rPr>
                  </w:pPr>
                  <w:hyperlink r:id="rId48"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Инструкции N 174н, </w:t>
                  </w:r>
                  <w:hyperlink r:id="rId49"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9075" w:type="dxa"/>
                  <w:gridSpan w:val="6"/>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Оприходование неучтенных продуктов питания</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Оприходование продуктов питания при инвентаризации</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0 401 10 199</w:t>
                  </w:r>
                </w:p>
              </w:tc>
              <w:tc>
                <w:tcPr>
                  <w:tcW w:w="1704" w:type="dxa"/>
                </w:tcPr>
                <w:p w:rsidR="00A635F8" w:rsidRPr="00C1437C" w:rsidRDefault="004A54EF">
                  <w:pPr>
                    <w:spacing w:after="1" w:line="280" w:lineRule="atLeast"/>
                    <w:rPr>
                      <w:rFonts w:ascii="Times New Roman" w:hAnsi="Times New Roman" w:cs="Times New Roman"/>
                      <w:sz w:val="28"/>
                      <w:szCs w:val="28"/>
                    </w:rPr>
                  </w:pPr>
                  <w:hyperlink r:id="rId50"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Инструкции N 174н, </w:t>
                  </w:r>
                  <w:hyperlink r:id="rId51"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w:t>
                  </w:r>
                  <w:r w:rsidR="00A635F8" w:rsidRPr="00C1437C">
                    <w:rPr>
                      <w:rFonts w:ascii="Times New Roman" w:hAnsi="Times New Roman" w:cs="Times New Roman"/>
                      <w:sz w:val="28"/>
                      <w:szCs w:val="28"/>
                    </w:rPr>
                    <w:lastRenderedPageBreak/>
                    <w:t>Инструкции N 183н</w:t>
                  </w:r>
                </w:p>
              </w:tc>
            </w:tr>
            <w:tr w:rsidR="00A635F8" w:rsidRPr="00C1437C" w:rsidTr="00A9424E">
              <w:trPr>
                <w:gridAfter w:val="1"/>
                <w:wAfter w:w="454" w:type="dxa"/>
              </w:trPr>
              <w:tc>
                <w:tcPr>
                  <w:tcW w:w="9075" w:type="dxa"/>
                  <w:gridSpan w:val="6"/>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lastRenderedPageBreak/>
                    <w:t>Внутреннее перемещение продуктов питания</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Смена материально ответственного лица (передача со склада на кухню (пищеблок))</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1704" w:type="dxa"/>
                </w:tcPr>
                <w:p w:rsidR="00A635F8" w:rsidRPr="00C1437C" w:rsidRDefault="004A54EF">
                  <w:pPr>
                    <w:spacing w:after="1" w:line="280" w:lineRule="atLeast"/>
                    <w:rPr>
                      <w:rFonts w:ascii="Times New Roman" w:hAnsi="Times New Roman" w:cs="Times New Roman"/>
                      <w:sz w:val="28"/>
                      <w:szCs w:val="28"/>
                    </w:rPr>
                  </w:pPr>
                  <w:hyperlink r:id="rId52" w:history="1">
                    <w:r w:rsidR="00A635F8" w:rsidRPr="00C1437C">
                      <w:rPr>
                        <w:rFonts w:ascii="Times New Roman" w:hAnsi="Times New Roman" w:cs="Times New Roman"/>
                        <w:sz w:val="28"/>
                        <w:szCs w:val="28"/>
                      </w:rPr>
                      <w:t>Пункт 35</w:t>
                    </w:r>
                  </w:hyperlink>
                  <w:r w:rsidR="00A635F8" w:rsidRPr="00C1437C">
                    <w:rPr>
                      <w:rFonts w:ascii="Times New Roman" w:hAnsi="Times New Roman" w:cs="Times New Roman"/>
                      <w:sz w:val="28"/>
                      <w:szCs w:val="28"/>
                    </w:rPr>
                    <w:t xml:space="preserve"> Инструкции N 174н, </w:t>
                  </w:r>
                  <w:hyperlink r:id="rId53" w:history="1">
                    <w:r w:rsidR="00A635F8" w:rsidRPr="00C1437C">
                      <w:rPr>
                        <w:rFonts w:ascii="Times New Roman" w:hAnsi="Times New Roman" w:cs="Times New Roman"/>
                        <w:sz w:val="28"/>
                        <w:szCs w:val="28"/>
                      </w:rPr>
                      <w:t>п. 35</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9075" w:type="dxa"/>
                  <w:gridSpan w:val="6"/>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израсходованных продуктов питания, а также потерь в объеме норм естественной убыли</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0 401 20 272,</w:t>
                  </w:r>
                </w:p>
                <w:p w:rsidR="00A635F8" w:rsidRPr="00C1437C" w:rsidRDefault="00A635F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0 109 X0 272 </w:t>
                  </w:r>
                  <w:hyperlink w:anchor="P149" w:history="1">
                    <w:r w:rsidRPr="00C1437C">
                      <w:rPr>
                        <w:rFonts w:ascii="Times New Roman" w:hAnsi="Times New Roman" w:cs="Times New Roman"/>
                        <w:sz w:val="28"/>
                        <w:szCs w:val="28"/>
                        <w:vertAlign w:val="superscript"/>
                      </w:rPr>
                      <w:t>1</w:t>
                    </w:r>
                  </w:hyperlink>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rsidR="00A635F8" w:rsidRPr="00C1437C" w:rsidRDefault="004A54EF">
                  <w:pPr>
                    <w:spacing w:after="1" w:line="280" w:lineRule="atLeast"/>
                    <w:rPr>
                      <w:rFonts w:ascii="Times New Roman" w:hAnsi="Times New Roman" w:cs="Times New Roman"/>
                      <w:sz w:val="28"/>
                      <w:szCs w:val="28"/>
                    </w:rPr>
                  </w:pPr>
                  <w:hyperlink r:id="rId54"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5"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при выявлении недостач, хищений</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0 401 10 172</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rsidR="00A635F8" w:rsidRPr="00C1437C" w:rsidRDefault="004A54EF">
                  <w:pPr>
                    <w:spacing w:after="1" w:line="280" w:lineRule="atLeast"/>
                    <w:rPr>
                      <w:rFonts w:ascii="Times New Roman" w:hAnsi="Times New Roman" w:cs="Times New Roman"/>
                      <w:sz w:val="28"/>
                      <w:szCs w:val="28"/>
                    </w:rPr>
                  </w:pPr>
                  <w:hyperlink r:id="rId56"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7"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rsidTr="00A9424E">
              <w:trPr>
                <w:gridAfter w:val="1"/>
                <w:wAfter w:w="454" w:type="dxa"/>
              </w:trPr>
              <w:tc>
                <w:tcPr>
                  <w:tcW w:w="2835" w:type="dxa"/>
                  <w:gridSpan w:val="3"/>
                </w:tcPr>
                <w:p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пришедших в негодность вследствие стихийных и иных бедствий</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0 401 20 273</w:t>
                  </w:r>
                </w:p>
              </w:tc>
              <w:tc>
                <w:tcPr>
                  <w:tcW w:w="2268" w:type="dxa"/>
                </w:tcPr>
                <w:p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rsidR="00A635F8" w:rsidRPr="00C1437C" w:rsidRDefault="004A54EF">
                  <w:pPr>
                    <w:spacing w:after="1" w:line="280" w:lineRule="atLeast"/>
                    <w:rPr>
                      <w:rFonts w:ascii="Times New Roman" w:hAnsi="Times New Roman" w:cs="Times New Roman"/>
                      <w:sz w:val="28"/>
                      <w:szCs w:val="28"/>
                    </w:rPr>
                  </w:pPr>
                  <w:hyperlink r:id="rId58"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9"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rsidTr="00A9424E">
              <w:tblPrEx>
                <w:tblBorders>
                  <w:top w:val="nil"/>
                  <w:left w:val="nil"/>
                  <w:bottom w:val="nil"/>
                  <w:right w:val="nil"/>
                  <w:insideH w:val="nil"/>
                  <w:insideV w:val="nil"/>
                </w:tblBorders>
                <w:tblCellMar>
                  <w:top w:w="180" w:type="dxa"/>
                  <w:left w:w="180" w:type="dxa"/>
                  <w:bottom w:w="180" w:type="dxa"/>
                  <w:right w:w="180" w:type="dxa"/>
                </w:tblCellMar>
              </w:tblPrEx>
              <w:trPr>
                <w:gridBefore w:val="1"/>
                <w:wBefore w:w="175" w:type="dxa"/>
              </w:trPr>
              <w:tc>
                <w:tcPr>
                  <w:tcW w:w="378" w:type="dxa"/>
                  <w:tcBorders>
                    <w:top w:val="nil"/>
                    <w:left w:val="nil"/>
                    <w:bottom w:val="nil"/>
                    <w:right w:val="nil"/>
                  </w:tcBorders>
                </w:tcPr>
                <w:p w:rsidR="00A635F8" w:rsidRPr="00C1437C" w:rsidRDefault="004A54EF">
                  <w:pPr>
                    <w:rPr>
                      <w:rFonts w:ascii="Times New Roman" w:hAnsi="Times New Roman" w:cs="Times New Roman"/>
                      <w:sz w:val="28"/>
                      <w:szCs w:val="28"/>
                    </w:rPr>
                  </w:pPr>
                  <w:r>
                    <w:rPr>
                      <w:rFonts w:ascii="Times New Roman" w:hAnsi="Times New Roman" w:cs="Times New Roman"/>
                      <w:sz w:val="28"/>
                      <w:szCs w:val="28"/>
                    </w:rPr>
                    <w:pict>
                      <v:shape id="_x0000_i1025" style="width:.75pt;height:.75pt" coordsize="" o:spt="100" adj="0,,0" path="" filled="f" stroked="f">
                        <v:stroke joinstyle="miter"/>
                        <v:imagedata r:id="rId60" o:title="mem_210"/>
                        <v:formulas/>
                        <v:path o:connecttype="segments"/>
                      </v:shape>
                    </w:pict>
                  </w:r>
                </w:p>
              </w:tc>
              <w:tc>
                <w:tcPr>
                  <w:tcW w:w="8976" w:type="dxa"/>
                  <w:gridSpan w:val="5"/>
                  <w:tcBorders>
                    <w:top w:val="nil"/>
                    <w:left w:val="nil"/>
                    <w:bottom w:val="nil"/>
                    <w:right w:val="nil"/>
                  </w:tcBorders>
                </w:tcPr>
                <w:p w:rsidR="00A635F8" w:rsidRPr="00C1437C" w:rsidRDefault="00A635F8">
                  <w:pPr>
                    <w:spacing w:after="1" w:line="280" w:lineRule="atLeast"/>
                    <w:jc w:val="both"/>
                    <w:rPr>
                      <w:rFonts w:ascii="Times New Roman" w:hAnsi="Times New Roman" w:cs="Times New Roman"/>
                      <w:sz w:val="28"/>
                      <w:szCs w:val="28"/>
                    </w:rPr>
                  </w:pPr>
                  <w:bookmarkStart w:id="3" w:name="P149"/>
                  <w:bookmarkEnd w:id="3"/>
                  <w:r w:rsidRPr="00C1437C">
                    <w:rPr>
                      <w:rFonts w:ascii="Times New Roman" w:hAnsi="Times New Roman" w:cs="Times New Roman"/>
                      <w:sz w:val="28"/>
                      <w:szCs w:val="28"/>
                      <w:vertAlign w:val="superscript"/>
                    </w:rPr>
                    <w:t>1</w:t>
                  </w:r>
                  <w:r w:rsidRPr="00C1437C">
                    <w:rPr>
                      <w:rFonts w:ascii="Times New Roman" w:hAnsi="Times New Roman" w:cs="Times New Roman"/>
                      <w:sz w:val="28"/>
                      <w:szCs w:val="28"/>
                    </w:rPr>
                    <w:t xml:space="preserve"> Применяется соответствующий код группы синтетического счета.</w:t>
                  </w:r>
                </w:p>
                <w:p w:rsidR="00A635F8" w:rsidRPr="00C1437C" w:rsidRDefault="00245C88">
                  <w:pPr>
                    <w:spacing w:before="240" w:after="1" w:line="280" w:lineRule="atLeast"/>
                    <w:jc w:val="both"/>
                    <w:rPr>
                      <w:rFonts w:ascii="Times New Roman" w:hAnsi="Times New Roman" w:cs="Times New Roman"/>
                      <w:sz w:val="28"/>
                      <w:szCs w:val="28"/>
                    </w:rPr>
                  </w:pPr>
                  <w:bookmarkStart w:id="4" w:name="P150"/>
                  <w:bookmarkStart w:id="5" w:name="P151"/>
                  <w:bookmarkEnd w:id="4"/>
                  <w:bookmarkEnd w:id="5"/>
                  <w:r w:rsidRPr="00C1437C">
                    <w:rPr>
                      <w:rFonts w:ascii="Times New Roman" w:hAnsi="Times New Roman" w:cs="Times New Roman"/>
                      <w:sz w:val="20"/>
                      <w:szCs w:val="20"/>
                    </w:rPr>
                    <w:t>2</w:t>
                  </w:r>
                  <w:r w:rsidR="00A635F8" w:rsidRPr="00C1437C">
                    <w:rPr>
                      <w:rFonts w:ascii="Times New Roman" w:hAnsi="Times New Roman" w:cs="Times New Roman"/>
                      <w:sz w:val="28"/>
                      <w:szCs w:val="28"/>
                    </w:rPr>
                    <w:t xml:space="preserve"> Применяется соответствующий код вида синтетического счета.</w:t>
                  </w:r>
                </w:p>
              </w:tc>
            </w:tr>
          </w:tbl>
          <w:p w:rsidR="00A635F8" w:rsidRPr="00C1437C" w:rsidRDefault="00A635F8">
            <w:pPr>
              <w:rPr>
                <w:rFonts w:ascii="Times New Roman" w:hAnsi="Times New Roman" w:cs="Times New Roman"/>
                <w:sz w:val="28"/>
                <w:szCs w:val="28"/>
              </w:rPr>
            </w:pPr>
          </w:p>
        </w:tc>
      </w:tr>
    </w:tbl>
    <w:p w:rsidR="00A635F8" w:rsidRPr="00C1437C" w:rsidRDefault="00A635F8">
      <w:pPr>
        <w:spacing w:before="380" w:after="1" w:line="280" w:lineRule="atLeast"/>
        <w:jc w:val="both"/>
        <w:rPr>
          <w:rFonts w:ascii="Times New Roman" w:hAnsi="Times New Roman" w:cs="Times New Roman"/>
          <w:sz w:val="28"/>
          <w:szCs w:val="28"/>
        </w:rPr>
      </w:pPr>
    </w:p>
    <w:p w:rsidR="00A635F8" w:rsidRPr="00A9424E" w:rsidRDefault="00A635F8">
      <w:pPr>
        <w:spacing w:after="1" w:line="280" w:lineRule="atLeast"/>
        <w:outlineLvl w:val="0"/>
        <w:rPr>
          <w:rFonts w:ascii="Times New Roman" w:hAnsi="Times New Roman" w:cs="Times New Roman"/>
          <w:i/>
          <w:sz w:val="28"/>
          <w:szCs w:val="28"/>
        </w:rPr>
      </w:pPr>
      <w:bookmarkStart w:id="6" w:name="P153"/>
      <w:bookmarkEnd w:id="6"/>
      <w:r w:rsidRPr="00C1437C">
        <w:rPr>
          <w:rFonts w:ascii="Times New Roman" w:hAnsi="Times New Roman" w:cs="Times New Roman"/>
          <w:sz w:val="28"/>
          <w:szCs w:val="28"/>
        </w:rPr>
        <w:t xml:space="preserve"> </w:t>
      </w:r>
      <w:r w:rsidR="00A9424E" w:rsidRPr="00A9424E">
        <w:rPr>
          <w:rFonts w:ascii="Times New Roman" w:hAnsi="Times New Roman" w:cs="Times New Roman"/>
          <w:i/>
          <w:sz w:val="28"/>
          <w:szCs w:val="28"/>
        </w:rPr>
        <w:t xml:space="preserve">Отражение </w:t>
      </w:r>
      <w:r w:rsidRPr="00A9424E">
        <w:rPr>
          <w:rFonts w:ascii="Times New Roman" w:hAnsi="Times New Roman" w:cs="Times New Roman"/>
          <w:i/>
          <w:sz w:val="28"/>
          <w:szCs w:val="28"/>
        </w:rPr>
        <w:t>продукт</w:t>
      </w:r>
      <w:r w:rsidR="00A9424E" w:rsidRPr="00A9424E">
        <w:rPr>
          <w:rFonts w:ascii="Times New Roman" w:hAnsi="Times New Roman" w:cs="Times New Roman"/>
          <w:i/>
          <w:sz w:val="28"/>
          <w:szCs w:val="28"/>
        </w:rPr>
        <w:t>ов</w:t>
      </w:r>
      <w:r w:rsidRPr="00A9424E">
        <w:rPr>
          <w:rFonts w:ascii="Times New Roman" w:hAnsi="Times New Roman" w:cs="Times New Roman"/>
          <w:i/>
          <w:sz w:val="28"/>
          <w:szCs w:val="28"/>
        </w:rPr>
        <w:t xml:space="preserve"> питания в налоговом учете</w:t>
      </w:r>
    </w:p>
    <w:p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При определении налоговой базы по налогу на прибыль организаций расходы за счет лимитов или субсидий не включайте в налоговую базу (</w:t>
      </w:r>
      <w:hyperlink r:id="rId61" w:history="1">
        <w:r w:rsidRPr="00C1437C">
          <w:rPr>
            <w:rFonts w:ascii="Times New Roman" w:hAnsi="Times New Roman" w:cs="Times New Roman"/>
            <w:sz w:val="28"/>
            <w:szCs w:val="28"/>
          </w:rPr>
          <w:t>п. п. 48.11</w:t>
        </w:r>
      </w:hyperlink>
      <w:r w:rsidRPr="00C1437C">
        <w:rPr>
          <w:rFonts w:ascii="Times New Roman" w:hAnsi="Times New Roman" w:cs="Times New Roman"/>
          <w:sz w:val="28"/>
          <w:szCs w:val="28"/>
        </w:rPr>
        <w:t xml:space="preserve">, </w:t>
      </w:r>
      <w:hyperlink r:id="rId62" w:history="1">
        <w:r w:rsidRPr="00C1437C">
          <w:rPr>
            <w:rFonts w:ascii="Times New Roman" w:hAnsi="Times New Roman" w:cs="Times New Roman"/>
            <w:sz w:val="28"/>
            <w:szCs w:val="28"/>
          </w:rPr>
          <w:t>49 ст. 270</w:t>
        </w:r>
      </w:hyperlink>
      <w:r w:rsidRPr="00C1437C">
        <w:rPr>
          <w:rFonts w:ascii="Times New Roman" w:hAnsi="Times New Roman" w:cs="Times New Roman"/>
          <w:sz w:val="28"/>
          <w:szCs w:val="28"/>
        </w:rPr>
        <w:t xml:space="preserve">, </w:t>
      </w:r>
      <w:hyperlink r:id="rId63" w:history="1">
        <w:r w:rsidRPr="00C1437C">
          <w:rPr>
            <w:rFonts w:ascii="Times New Roman" w:hAnsi="Times New Roman" w:cs="Times New Roman"/>
            <w:sz w:val="28"/>
            <w:szCs w:val="28"/>
          </w:rPr>
          <w:t>п. 1 ст. 252</w:t>
        </w:r>
      </w:hyperlink>
      <w:r w:rsidRPr="00C1437C">
        <w:rPr>
          <w:rFonts w:ascii="Times New Roman" w:hAnsi="Times New Roman" w:cs="Times New Roman"/>
          <w:sz w:val="28"/>
          <w:szCs w:val="28"/>
        </w:rPr>
        <w:t xml:space="preserve"> НК РФ).</w:t>
      </w:r>
    </w:p>
    <w:p w:rsidR="00A635F8" w:rsidRPr="00C1437C" w:rsidRDefault="00A635F8" w:rsidP="00721E0A">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рамках приносящей доход деятельности бюджетного (автономного) учреждения стоимость продуктов питания может уч</w:t>
      </w:r>
      <w:r w:rsidR="00721E0A" w:rsidRPr="00C1437C">
        <w:rPr>
          <w:rFonts w:ascii="Times New Roman" w:hAnsi="Times New Roman" w:cs="Times New Roman"/>
          <w:sz w:val="28"/>
          <w:szCs w:val="28"/>
        </w:rPr>
        <w:t>итываться</w:t>
      </w:r>
      <w:r w:rsidRPr="00C1437C">
        <w:rPr>
          <w:rFonts w:ascii="Times New Roman" w:hAnsi="Times New Roman" w:cs="Times New Roman"/>
          <w:sz w:val="28"/>
          <w:szCs w:val="28"/>
        </w:rPr>
        <w:t xml:space="preserve"> в составе </w:t>
      </w:r>
      <w:r w:rsidRPr="00C1437C">
        <w:rPr>
          <w:rFonts w:ascii="Times New Roman" w:hAnsi="Times New Roman" w:cs="Times New Roman"/>
          <w:sz w:val="28"/>
          <w:szCs w:val="28"/>
        </w:rPr>
        <w:lastRenderedPageBreak/>
        <w:t>расходов. При применении метода начисления расходы призна</w:t>
      </w:r>
      <w:r w:rsidR="00721E0A"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том периоде, в котором продукты списаны. </w:t>
      </w:r>
    </w:p>
    <w:p w:rsidR="00A635F8" w:rsidRPr="00C1437C" w:rsidRDefault="00A635F8">
      <w:pPr>
        <w:spacing w:after="1" w:line="280" w:lineRule="atLeast"/>
        <w:jc w:val="both"/>
        <w:rPr>
          <w:rFonts w:ascii="Times New Roman" w:hAnsi="Times New Roman" w:cs="Times New Roman"/>
          <w:sz w:val="28"/>
          <w:szCs w:val="28"/>
        </w:rPr>
      </w:pPr>
    </w:p>
    <w:p w:rsidR="00A635F8" w:rsidRPr="00C1437C" w:rsidRDefault="00A635F8">
      <w:pPr>
        <w:pBdr>
          <w:top w:val="single" w:sz="6" w:space="0" w:color="auto"/>
        </w:pBdr>
        <w:spacing w:before="100" w:after="100"/>
        <w:jc w:val="both"/>
        <w:rPr>
          <w:rFonts w:ascii="Times New Roman" w:hAnsi="Times New Roman" w:cs="Times New Roman"/>
          <w:sz w:val="28"/>
          <w:szCs w:val="28"/>
        </w:rPr>
      </w:pPr>
    </w:p>
    <w:p w:rsidR="007C5E8C" w:rsidRPr="00C1437C" w:rsidRDefault="00721E0A" w:rsidP="007C5E8C">
      <w:pPr>
        <w:autoSpaceDE w:val="0"/>
        <w:autoSpaceDN w:val="0"/>
        <w:adjustRightInd w:val="0"/>
        <w:spacing w:after="0" w:line="240" w:lineRule="auto"/>
        <w:jc w:val="center"/>
        <w:outlineLvl w:val="0"/>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 Порядок учета продуктов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21E0A" w:rsidP="00721E0A">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.1. Нормативная база</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3261"/>
        <w:gridCol w:w="2976"/>
      </w:tblGrid>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Полное наименование</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Реквизиты</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Сокращенное наименование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качестве и безопасности пищевых продуктов</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Федеральный </w:t>
            </w:r>
            <w:hyperlink r:id="rId64" w:history="1">
              <w:r w:rsidRPr="00C1437C">
                <w:rPr>
                  <w:rFonts w:ascii="Times New Roman" w:hAnsi="Times New Roman" w:cs="Times New Roman"/>
                  <w:bCs/>
                  <w:sz w:val="28"/>
                  <w:szCs w:val="28"/>
                </w:rPr>
                <w:t>закон</w:t>
              </w:r>
            </w:hyperlink>
            <w:r w:rsidRPr="00C1437C">
              <w:rPr>
                <w:rFonts w:ascii="Times New Roman" w:hAnsi="Times New Roman" w:cs="Times New Roman"/>
                <w:bCs/>
                <w:sz w:val="28"/>
                <w:szCs w:val="28"/>
              </w:rPr>
              <w:t xml:space="preserve"> от 02.01.2000 N 29-ФЗ (ред. от 30.12.2006)</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Федеральный закон N 29-ФЗ</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государственной регистрации новых пищевых продуктов, материалов и изделий</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65"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Правительства РФ от 21.12.2000 N 988 (ред. от 26.02.2007)</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Правительства РФ N 988</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Альбом унифицированных форм первичной учетной документации по учету операций в общественном питании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6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25.12.1998 N 132</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Госкомстата РФ N 132</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6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30.10.1997 N 71а</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Госкомстата РФ N 71а</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5</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Общероссийский </w:t>
            </w:r>
            <w:hyperlink r:id="rId68" w:history="1">
              <w:r w:rsidRPr="00C1437C">
                <w:rPr>
                  <w:rFonts w:ascii="Times New Roman" w:hAnsi="Times New Roman" w:cs="Times New Roman"/>
                  <w:bCs/>
                  <w:sz w:val="28"/>
                  <w:szCs w:val="28"/>
                </w:rPr>
                <w:t>классификатор</w:t>
              </w:r>
            </w:hyperlink>
            <w:r w:rsidRPr="00C1437C">
              <w:rPr>
                <w:rFonts w:ascii="Times New Roman" w:hAnsi="Times New Roman" w:cs="Times New Roman"/>
                <w:bCs/>
                <w:sz w:val="28"/>
                <w:szCs w:val="28"/>
              </w:rPr>
              <w:t xml:space="preserve"> продукции ОК 005-93</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69"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30.12.1993 N 301</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0"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N 301</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методических указаний по инвентаризации имущества и финансовых обязательств</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Минфина России от 13.06.1995 N 49</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Минфина России N 49</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7</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методических рекомендаций по разработке норм естественной убыли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2"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Минэкономразвития РФ от 31.03.2003 N 95</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Минэкономразвития России N 95</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мерах по совершенствованию лечебного питания в лечебно-профилактических учреждениях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РФ от 05.08.2003 N 330 (ред. от 26.04.2006)</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N 330</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России от 26.03.2001 N 89</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от 26.03.2001 N 89</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10</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Инструкция по учету продуктов питания в лечебно-профилактических и других учреждениях здравоохранения, состоящих на </w:t>
            </w:r>
            <w:r w:rsidRPr="00C1437C">
              <w:rPr>
                <w:rFonts w:ascii="Times New Roman" w:hAnsi="Times New Roman" w:cs="Times New Roman"/>
                <w:bCs/>
                <w:sz w:val="28"/>
                <w:szCs w:val="28"/>
              </w:rPr>
              <w:lastRenderedPageBreak/>
              <w:t xml:space="preserve">государственном бюджете СССР </w:t>
            </w:r>
            <w:hyperlink w:anchor="Par63" w:history="1">
              <w:r w:rsidRPr="00C1437C">
                <w:rPr>
                  <w:rFonts w:ascii="Times New Roman" w:hAnsi="Times New Roman" w:cs="Times New Roman"/>
                  <w:bCs/>
                  <w:sz w:val="28"/>
                  <w:szCs w:val="28"/>
                </w:rPr>
                <w:t>&lt;*&gt;</w:t>
              </w:r>
            </w:hyperlink>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Приказ Минздрава СССР от 05.05.1983 N 530 (ред. от 30.12.1987)</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СССР N 530</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both"/>
              <w:rPr>
                <w:rFonts w:ascii="Times New Roman" w:hAnsi="Times New Roman" w:cs="Times New Roman"/>
                <w:bCs/>
                <w:sz w:val="28"/>
                <w:szCs w:val="28"/>
              </w:rPr>
            </w:pPr>
            <w:hyperlink r:id="rId75" w:history="1">
              <w:r w:rsidR="007C5E8C" w:rsidRPr="00C1437C">
                <w:rPr>
                  <w:rFonts w:ascii="Times New Roman" w:hAnsi="Times New Roman" w:cs="Times New Roman"/>
                  <w:bCs/>
                  <w:sz w:val="28"/>
                  <w:szCs w:val="28"/>
                </w:rPr>
                <w:t>Методика</w:t>
              </w:r>
            </w:hyperlink>
            <w:r w:rsidR="007C5E8C" w:rsidRPr="00C1437C">
              <w:rPr>
                <w:rFonts w:ascii="Times New Roman" w:hAnsi="Times New Roman" w:cs="Times New Roman"/>
                <w:bCs/>
                <w:sz w:val="28"/>
                <w:szCs w:val="28"/>
              </w:rPr>
              <w:t xml:space="preserve"> учета сырья, товаров и производства в предприятиях массового питания различных форм собственности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утв. Роскомторгом от 12.08.1994 N 1-1098/32-2</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Методика учета сырья, товаров и производства в предприятиях массового питания различных форм собственности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порядке проведения инвентаризации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Письмо Минфина РФ от 19.08.2004 N 07-05-14/217</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Письмо Минфина РФ N 07-05-14/217</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Рекомендуемые наборы продуктов для питания беременных женщин, кормящих матерей и детей в возрасте до трех лет</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6" w:history="1">
              <w:r w:rsidR="007C5E8C" w:rsidRPr="00C1437C">
                <w:rPr>
                  <w:rFonts w:ascii="Times New Roman" w:hAnsi="Times New Roman" w:cs="Times New Roman"/>
                  <w:bCs/>
                  <w:sz w:val="28"/>
                  <w:szCs w:val="28"/>
                </w:rPr>
                <w:t>Письмо</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Минздравсоцразвития</w:t>
            </w:r>
            <w:proofErr w:type="spellEnd"/>
            <w:r w:rsidR="007C5E8C" w:rsidRPr="00C1437C">
              <w:rPr>
                <w:rFonts w:ascii="Times New Roman" w:hAnsi="Times New Roman" w:cs="Times New Roman"/>
                <w:bCs/>
                <w:sz w:val="28"/>
                <w:szCs w:val="28"/>
              </w:rPr>
              <w:t xml:space="preserve"> России от 15.05.2006 N 15-3/691-04</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Письмо </w:t>
            </w:r>
            <w:proofErr w:type="spellStart"/>
            <w:r w:rsidRPr="00C1437C">
              <w:rPr>
                <w:rFonts w:ascii="Times New Roman" w:hAnsi="Times New Roman" w:cs="Times New Roman"/>
                <w:bCs/>
                <w:sz w:val="28"/>
                <w:szCs w:val="28"/>
              </w:rPr>
              <w:t>Минздравсоцразвития</w:t>
            </w:r>
            <w:proofErr w:type="spellEnd"/>
            <w:r w:rsidRPr="00C1437C">
              <w:rPr>
                <w:rFonts w:ascii="Times New Roman" w:hAnsi="Times New Roman" w:cs="Times New Roman"/>
                <w:bCs/>
                <w:sz w:val="28"/>
                <w:szCs w:val="28"/>
              </w:rPr>
              <w:t xml:space="preserve"> России N 15-3/691-04</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7" w:name="Par63"/>
      <w:bookmarkEnd w:id="7"/>
      <w:r w:rsidRPr="00C1437C">
        <w:rPr>
          <w:rFonts w:ascii="Times New Roman" w:hAnsi="Times New Roman" w:cs="Times New Roman"/>
          <w:bCs/>
          <w:sz w:val="28"/>
          <w:szCs w:val="28"/>
        </w:rPr>
        <w:t>&lt;*&gt; Документ применяется в части, не противоречащей нормам действующего законодательства.</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C1437C">
        <w:rPr>
          <w:rFonts w:ascii="Times New Roman" w:hAnsi="Times New Roman" w:cs="Times New Roman"/>
          <w:bCs/>
          <w:sz w:val="28"/>
          <w:szCs w:val="28"/>
        </w:rPr>
        <w:t>Сведения о действующих нормах естественной убыли продуктов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3261"/>
        <w:gridCol w:w="2976"/>
      </w:tblGrid>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Наименование товара</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Условия, при которых может произойти убыль</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Нормативный акт, утвердивший нормы естественной убыли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Зерно, </w:t>
            </w:r>
            <w:proofErr w:type="spellStart"/>
            <w:r w:rsidRPr="00C1437C">
              <w:rPr>
                <w:rFonts w:ascii="Times New Roman" w:hAnsi="Times New Roman" w:cs="Times New Roman"/>
                <w:bCs/>
                <w:sz w:val="28"/>
                <w:szCs w:val="28"/>
              </w:rPr>
              <w:t>зерносмеси</w:t>
            </w:r>
            <w:proofErr w:type="spellEnd"/>
            <w:r w:rsidRPr="00C1437C">
              <w:rPr>
                <w:rFonts w:ascii="Times New Roman" w:hAnsi="Times New Roman" w:cs="Times New Roman"/>
                <w:bCs/>
                <w:sz w:val="28"/>
                <w:szCs w:val="28"/>
              </w:rPr>
              <w:t xml:space="preserve"> и отходы первой категории, семена масличных культур и трав, </w:t>
            </w:r>
            <w:proofErr w:type="spellStart"/>
            <w:r w:rsidRPr="00C1437C">
              <w:rPr>
                <w:rFonts w:ascii="Times New Roman" w:hAnsi="Times New Roman" w:cs="Times New Roman"/>
                <w:bCs/>
                <w:sz w:val="28"/>
                <w:szCs w:val="28"/>
              </w:rPr>
              <w:t>хлебопродукция</w:t>
            </w:r>
            <w:proofErr w:type="spellEnd"/>
            <w:r w:rsidRPr="00C1437C">
              <w:rPr>
                <w:rFonts w:ascii="Times New Roman" w:hAnsi="Times New Roman" w:cs="Times New Roman"/>
                <w:bCs/>
                <w:sz w:val="28"/>
                <w:szCs w:val="28"/>
              </w:rPr>
              <w:t>, отруби, жмых и комбикорм</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 автомобильным транспортом</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02.06.1986 N 63 "Об утверждении норм естественной убыли отдельных видов грузов при перевозках автомобильным транспортом"</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Охлажденное мясо и </w:t>
            </w:r>
            <w:r w:rsidRPr="00C1437C">
              <w:rPr>
                <w:rFonts w:ascii="Times New Roman" w:hAnsi="Times New Roman" w:cs="Times New Roman"/>
                <w:bCs/>
                <w:sz w:val="28"/>
                <w:szCs w:val="28"/>
              </w:rPr>
              <w:lastRenderedPageBreak/>
              <w:t>субпродукты</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 холодильной </w:t>
            </w:r>
            <w:r w:rsidRPr="00C1437C">
              <w:rPr>
                <w:rFonts w:ascii="Times New Roman" w:hAnsi="Times New Roman" w:cs="Times New Roman"/>
                <w:bCs/>
                <w:sz w:val="28"/>
                <w:szCs w:val="28"/>
              </w:rPr>
              <w:lastRenderedPageBreak/>
              <w:t>обработке и хранении</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8"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Минторга</w:t>
            </w:r>
            <w:proofErr w:type="spellEnd"/>
            <w:r w:rsidR="007C5E8C" w:rsidRPr="00C1437C">
              <w:rPr>
                <w:rFonts w:ascii="Times New Roman" w:hAnsi="Times New Roman" w:cs="Times New Roman"/>
                <w:bCs/>
                <w:sz w:val="28"/>
                <w:szCs w:val="28"/>
              </w:rPr>
              <w:t xml:space="preserve"> </w:t>
            </w:r>
            <w:r w:rsidR="007C5E8C" w:rsidRPr="00C1437C">
              <w:rPr>
                <w:rFonts w:ascii="Times New Roman" w:hAnsi="Times New Roman" w:cs="Times New Roman"/>
                <w:bCs/>
                <w:sz w:val="28"/>
                <w:szCs w:val="28"/>
              </w:rPr>
              <w:lastRenderedPageBreak/>
              <w:t>СССР от 18.08.1988 N 150 "Об утверждении норм естественной убыли охлажденного мяса и субпродуктов при холодильной обработке и хранении на распределительных холодильниках торговли"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3</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и рыбное филе</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машинной нарезке в магазинах</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7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Минторга</w:t>
            </w:r>
            <w:proofErr w:type="spellEnd"/>
            <w:r w:rsidR="007C5E8C" w:rsidRPr="00C1437C">
              <w:rPr>
                <w:rFonts w:ascii="Times New Roman" w:hAnsi="Times New Roman" w:cs="Times New Roman"/>
                <w:bCs/>
                <w:sz w:val="28"/>
                <w:szCs w:val="28"/>
              </w:rPr>
              <w:t xml:space="preserve"> РСФСР от 01.03.1985 N 54 "О нормах естественной убыли и отходов продовольственных товаров в торговле"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кроликов и птицы</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воздушном охлаждении</w:t>
            </w:r>
          </w:p>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в камерах холодильников</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0"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269 "Об утверждении норм естественной убыли мяса, субпродуктов птицы и кроликов при хранении"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субпродукты птицы и кроликов</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перевозке</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424, Минтранса РФ N 137 от 21.11.2006 "Об утверждении норм естественной убыли мяса, субпродуктов птицы и кроликов при перевозке"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Продовольственные товары (мясо и мясные товары, рыба и рыбные товары, отруби, молочные и жировые товары, хлебобулочные товары, кондитерские товары, бакалейные </w:t>
            </w:r>
            <w:r w:rsidRPr="00C1437C">
              <w:rPr>
                <w:rFonts w:ascii="Times New Roman" w:hAnsi="Times New Roman" w:cs="Times New Roman"/>
                <w:bCs/>
                <w:sz w:val="28"/>
                <w:szCs w:val="28"/>
              </w:rPr>
              <w:lastRenderedPageBreak/>
              <w:t>товары, соки и другие безалкогольные напитки при продаже в розлив, фураж, овес и ячмень, жмых и комбикорм, керосин при продаже весом, плоды, овощи и грибы переработанные, плоды свежие, алкогольные и безалкогольные напитки)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 хранении на складах и базах розничных торговых организаций и организаций общественного питания</w:t>
            </w:r>
          </w:p>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При хранении и отпуске на мелкооптовых базах, при хранении и отпуске в кладовых предприятий </w:t>
            </w:r>
            <w:r w:rsidRPr="00C1437C">
              <w:rPr>
                <w:rFonts w:ascii="Times New Roman" w:hAnsi="Times New Roman" w:cs="Times New Roman"/>
                <w:bCs/>
                <w:sz w:val="28"/>
                <w:szCs w:val="28"/>
              </w:rPr>
              <w:lastRenderedPageBreak/>
              <w:t>общественного питания</w:t>
            </w:r>
          </w:p>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транспортировании автомобильным и гужевым транспортом</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Приказ </w:t>
            </w:r>
            <w:proofErr w:type="spellStart"/>
            <w:r w:rsidRPr="00C1437C">
              <w:rPr>
                <w:rFonts w:ascii="Times New Roman" w:hAnsi="Times New Roman" w:cs="Times New Roman"/>
                <w:bCs/>
                <w:sz w:val="28"/>
                <w:szCs w:val="28"/>
              </w:rPr>
              <w:t>Минторга</w:t>
            </w:r>
            <w:proofErr w:type="spellEnd"/>
            <w:r w:rsidRPr="00C1437C">
              <w:rPr>
                <w:rFonts w:ascii="Times New Roman" w:hAnsi="Times New Roman" w:cs="Times New Roman"/>
                <w:bCs/>
                <w:sz w:val="28"/>
                <w:szCs w:val="28"/>
              </w:rPr>
              <w:t xml:space="preserve"> СССР от 02.04.1987 N 88 "Об утверждении норм естественной убыли продовольственных товаров в торговле и инструкций по их применению": Доведен </w:t>
            </w:r>
            <w:hyperlink r:id="rId82" w:history="1">
              <w:r w:rsidRPr="00C1437C">
                <w:rPr>
                  <w:rFonts w:ascii="Times New Roman" w:hAnsi="Times New Roman" w:cs="Times New Roman"/>
                  <w:bCs/>
                  <w:sz w:val="28"/>
                  <w:szCs w:val="28"/>
                </w:rPr>
                <w:t>письмом</w:t>
              </w:r>
            </w:hyperlink>
            <w:r w:rsidRPr="00C1437C">
              <w:rPr>
                <w:rFonts w:ascii="Times New Roman" w:hAnsi="Times New Roman" w:cs="Times New Roman"/>
                <w:bCs/>
                <w:sz w:val="28"/>
                <w:szCs w:val="28"/>
              </w:rPr>
              <w:t xml:space="preserve"> </w:t>
            </w:r>
            <w:proofErr w:type="spellStart"/>
            <w:r w:rsidRPr="00C1437C">
              <w:rPr>
                <w:rFonts w:ascii="Times New Roman" w:hAnsi="Times New Roman" w:cs="Times New Roman"/>
                <w:bCs/>
                <w:sz w:val="28"/>
                <w:szCs w:val="28"/>
              </w:rPr>
              <w:t>Минторга</w:t>
            </w:r>
            <w:proofErr w:type="spellEnd"/>
            <w:r w:rsidRPr="00C1437C">
              <w:rPr>
                <w:rFonts w:ascii="Times New Roman" w:hAnsi="Times New Roman" w:cs="Times New Roman"/>
                <w:bCs/>
                <w:sz w:val="28"/>
                <w:szCs w:val="28"/>
              </w:rPr>
              <w:t xml:space="preserve"> РСФСР от 21.05.1987 N 085</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7</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Мясо и мясопродукты</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425, Минтранса РФ N 138 от 21.11.2006 "Об утверждении норм естественной убыли мяса и мясопродуктов при перевозках различными видами транспорта"</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Сыр и творог</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267 "Об утверждении норм естественной убыли сыров и творога при хранении"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Сливочное масло</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5"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266 "Об утверждении норм естественной убыли при хранении сливочного масла, упакованного монолитами в пергамент и пакеты-вкладыши из полимерных материалов"</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10</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Свежий картофель</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длительном хранении в неохлаждаемых хранилищах</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07.07.1987 N 94 "Об утверждении норм естественной убыли свежего картофеля при длительном хранении в неохлаждаемых хранилищах"</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Столовые корнеплоды, картофель, плодовые и зеленые овощные культуры</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7"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268 "Об утверждении норм естественной убыли массы столовых корнеплодов, картофеля, плодовых и зеленых овощных культур разных сроков созревания при хранении"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Овощи, картофель, свекла, бахчевые культуры свежие, продукция молочной, маслобойной и сыродельной промышленности, масла растительные, мясо и мясопродукты</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 по морским путям сообщения</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8"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СССР от 22.01.1987 N 6 "Об утверждении норм естественной убыли отдельных видов грузов при перевозках по морским путям сообщения"</w:t>
            </w:r>
          </w:p>
        </w:tc>
      </w:tr>
      <w:tr w:rsidR="00C1437C" w:rsidRPr="00C1437C" w:rsidTr="00721E0A">
        <w:tc>
          <w:tcPr>
            <w:tcW w:w="66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2804"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Продовольственные товары</w:t>
            </w:r>
          </w:p>
        </w:tc>
        <w:tc>
          <w:tcPr>
            <w:tcW w:w="3261"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и отпуске в кладовых предприятий общественного питания</w:t>
            </w:r>
          </w:p>
        </w:tc>
        <w:tc>
          <w:tcPr>
            <w:tcW w:w="2976" w:type="dxa"/>
            <w:tcBorders>
              <w:top w:val="single" w:sz="4" w:space="0" w:color="auto"/>
              <w:left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8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Минторга</w:t>
            </w:r>
            <w:proofErr w:type="spellEnd"/>
            <w:r w:rsidR="007C5E8C" w:rsidRPr="00C1437C">
              <w:rPr>
                <w:rFonts w:ascii="Times New Roman" w:hAnsi="Times New Roman" w:cs="Times New Roman"/>
                <w:bCs/>
                <w:sz w:val="28"/>
                <w:szCs w:val="28"/>
              </w:rPr>
              <w:t xml:space="preserve"> СССР от 26.03.1980 N 75 "Об утверждении норм естественной убыли продовольственных товаров в торговле"</w:t>
            </w:r>
          </w:p>
        </w:tc>
      </w:tr>
      <w:tr w:rsidR="00C1437C" w:rsidRPr="00C1437C" w:rsidTr="00721E0A">
        <w:tc>
          <w:tcPr>
            <w:tcW w:w="66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tcBorders>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Стеклянная тара с пищевыми товарами</w:t>
            </w:r>
          </w:p>
        </w:tc>
        <w:tc>
          <w:tcPr>
            <w:tcW w:w="3261" w:type="dxa"/>
            <w:tcBorders>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При транспортировании автомобильным и гужевым транспортом, на складах, базах, в розничных торговых </w:t>
            </w:r>
            <w:r w:rsidRPr="00C1437C">
              <w:rPr>
                <w:rFonts w:ascii="Times New Roman" w:hAnsi="Times New Roman" w:cs="Times New Roman"/>
                <w:bCs/>
                <w:sz w:val="28"/>
                <w:szCs w:val="28"/>
              </w:rPr>
              <w:lastRenderedPageBreak/>
              <w:t>предприятиях общественного питания</w:t>
            </w:r>
          </w:p>
        </w:tc>
        <w:tc>
          <w:tcPr>
            <w:tcW w:w="2976" w:type="dxa"/>
            <w:tcBorders>
              <w:left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r>
      <w:tr w:rsidR="00C1437C" w:rsidRPr="00C1437C" w:rsidTr="00721E0A">
        <w:tc>
          <w:tcPr>
            <w:tcW w:w="66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Стеклянная порожняя тара</w:t>
            </w:r>
          </w:p>
        </w:tc>
        <w:tc>
          <w:tcPr>
            <w:tcW w:w="3261"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приемке, хранении и отпуске на тарных складах оптовых и розничных торговых организаций, в розничной торговой сети, предприятиях общественного питания, при погрузке в железнодорожные вагоны (баржи), при транспортировании автомобильным, гужевым транспортом</w:t>
            </w:r>
          </w:p>
        </w:tc>
        <w:tc>
          <w:tcPr>
            <w:tcW w:w="2976"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14</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Массы грузов (зерно, семена, овощи, картофель, свекла сахарная, бахчевые культуры свежие, фрукты и ягоды свежие, орехи, прочая продукция сельского хозяйства, продукция мукомольно-крупяной промышленности, продукция хлебопекарной, макаронной, кондитерской, крахмально-паточной промышленности, концентраты пищевые, изделия табачно-махорочные, комбикорма, жмыхи, продукция молочной, маслобойной и сыродельной промышленности, яйца, масло и </w:t>
            </w:r>
            <w:r w:rsidRPr="00C1437C">
              <w:rPr>
                <w:rFonts w:ascii="Times New Roman" w:hAnsi="Times New Roman" w:cs="Times New Roman"/>
                <w:bCs/>
                <w:sz w:val="28"/>
                <w:szCs w:val="28"/>
              </w:rPr>
              <w:lastRenderedPageBreak/>
              <w:t>мясопродукты, консервы, спирт, напитки алкогольные и безалкогольные, прочая продукция пищевой, мясо-молочной и рыбной промышленности)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 перевозках речным транспортом</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0"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04.05.1982 N 39 "Об утверждении норм естественной убыли отдельных видов продукции и товаров при перевозках и хранении"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15</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Мука, крупа, крахмал и сахар-песок</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Поступающие в предприятиях торговли и общественного питания стандартной массой</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Минторга</w:t>
            </w:r>
            <w:proofErr w:type="spellEnd"/>
            <w:r w:rsidR="007C5E8C" w:rsidRPr="00C1437C">
              <w:rPr>
                <w:rFonts w:ascii="Times New Roman" w:hAnsi="Times New Roman" w:cs="Times New Roman"/>
                <w:bCs/>
                <w:sz w:val="28"/>
                <w:szCs w:val="28"/>
              </w:rPr>
              <w:t xml:space="preserve"> РСФСР от 01.03.1985 N 54 "О нормах естественной убыли и отходов продовольственных товаров в торговле"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16</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Сахар-сырец, сахар-песок, сахар-рафинад и сахарная пудра</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2"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270 "Об утверждении норм естественной убыли продукции и сырья сахарной промышленности при хранении"</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17</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Сырье и побочная продукция сахарной промышленности</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перевозке</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426, Минтранса РФ N 139 от 21.11.2006 "Об утверждении норм естественной убыли сырья и побочной продукции сахарной промышленности при перевозке"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18</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Масса свежих грейпфрутов</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в складах с искусственным охлаждением плодоовощных баз</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w:t>
            </w:r>
            <w:proofErr w:type="spellStart"/>
            <w:r w:rsidR="007C5E8C" w:rsidRPr="00C1437C">
              <w:rPr>
                <w:rFonts w:ascii="Times New Roman" w:hAnsi="Times New Roman" w:cs="Times New Roman"/>
                <w:bCs/>
                <w:sz w:val="28"/>
                <w:szCs w:val="28"/>
              </w:rPr>
              <w:t>Минторга</w:t>
            </w:r>
            <w:proofErr w:type="spellEnd"/>
            <w:r w:rsidR="007C5E8C" w:rsidRPr="00C1437C">
              <w:rPr>
                <w:rFonts w:ascii="Times New Roman" w:hAnsi="Times New Roman" w:cs="Times New Roman"/>
                <w:bCs/>
                <w:sz w:val="28"/>
                <w:szCs w:val="28"/>
              </w:rPr>
              <w:t xml:space="preserve"> СССР от 24.09.1980 N 252 "Об утверждении норм естественной убыли массы свежих грейпфрутов при хранении и продаже"</w:t>
            </w:r>
          </w:p>
        </w:tc>
      </w:tr>
      <w:tr w:rsidR="00C1437C" w:rsidRPr="00C1437C" w:rsidTr="00721E0A">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19</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Рыба соленая, холодного копчения, </w:t>
            </w:r>
            <w:r w:rsidRPr="00C1437C">
              <w:rPr>
                <w:rFonts w:ascii="Times New Roman" w:hAnsi="Times New Roman" w:cs="Times New Roman"/>
                <w:bCs/>
                <w:sz w:val="28"/>
                <w:szCs w:val="28"/>
              </w:rPr>
              <w:lastRenderedPageBreak/>
              <w:t>вяленая, балычные изделия</w:t>
            </w:r>
          </w:p>
        </w:tc>
        <w:tc>
          <w:tcPr>
            <w:tcW w:w="326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 перевозке железнодорожным </w:t>
            </w:r>
            <w:r w:rsidRPr="00C1437C">
              <w:rPr>
                <w:rFonts w:ascii="Times New Roman" w:hAnsi="Times New Roman" w:cs="Times New Roman"/>
                <w:bCs/>
                <w:sz w:val="28"/>
                <w:szCs w:val="28"/>
              </w:rPr>
              <w:lastRenderedPageBreak/>
              <w:t>транспортом</w:t>
            </w:r>
          </w:p>
        </w:tc>
        <w:tc>
          <w:tcPr>
            <w:tcW w:w="2976"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95"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w:t>
            </w:r>
            <w:r w:rsidR="007C5E8C" w:rsidRPr="00C1437C">
              <w:rPr>
                <w:rFonts w:ascii="Times New Roman" w:hAnsi="Times New Roman" w:cs="Times New Roman"/>
                <w:bCs/>
                <w:sz w:val="28"/>
                <w:szCs w:val="28"/>
              </w:rPr>
              <w:lastRenderedPageBreak/>
              <w:t>23.08.1985 N 93 "Об утверждении норм естественной убыли отдельных видов продукции"</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721E0A" w:rsidP="00721E0A">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.2.</w:t>
      </w:r>
      <w:r w:rsidR="007C5E8C" w:rsidRPr="00C1437C">
        <w:rPr>
          <w:rFonts w:ascii="Times New Roman" w:hAnsi="Times New Roman" w:cs="Times New Roman"/>
          <w:bCs/>
          <w:sz w:val="28"/>
          <w:szCs w:val="28"/>
        </w:rPr>
        <w:t xml:space="preserve"> </w:t>
      </w:r>
      <w:r w:rsidR="007C5E8C" w:rsidRPr="00C1437C">
        <w:rPr>
          <w:rFonts w:ascii="Times New Roman" w:hAnsi="Times New Roman" w:cs="Times New Roman"/>
          <w:b/>
          <w:bCs/>
          <w:sz w:val="28"/>
          <w:szCs w:val="28"/>
        </w:rPr>
        <w:t>Организация учета и оформление первичными учетными документами операций движения продуктов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К продуктам питания в </w:t>
      </w:r>
      <w:r w:rsidR="00721E0A" w:rsidRPr="00C1437C">
        <w:rPr>
          <w:rFonts w:ascii="Times New Roman" w:hAnsi="Times New Roman" w:cs="Times New Roman"/>
          <w:bCs/>
          <w:sz w:val="28"/>
          <w:szCs w:val="28"/>
        </w:rPr>
        <w:t>учреждении</w:t>
      </w:r>
      <w:r w:rsidRPr="00C1437C">
        <w:rPr>
          <w:rFonts w:ascii="Times New Roman" w:hAnsi="Times New Roman" w:cs="Times New Roman"/>
          <w:bCs/>
          <w:sz w:val="28"/>
          <w:szCs w:val="28"/>
        </w:rPr>
        <w:t xml:space="preserve"> относятся, кроме прочего: биологически активные добавки к пище, готовые специализированные смеси (смеси белковые композитные сухие), смеси для </w:t>
      </w:r>
      <w:proofErr w:type="spellStart"/>
      <w:r w:rsidRPr="00C1437C">
        <w:rPr>
          <w:rFonts w:ascii="Times New Roman" w:hAnsi="Times New Roman" w:cs="Times New Roman"/>
          <w:bCs/>
          <w:sz w:val="28"/>
          <w:szCs w:val="28"/>
        </w:rPr>
        <w:t>энтерального</w:t>
      </w:r>
      <w:proofErr w:type="spellEnd"/>
      <w:r w:rsidRPr="00C1437C">
        <w:rPr>
          <w:rFonts w:ascii="Times New Roman" w:hAnsi="Times New Roman" w:cs="Times New Roman"/>
          <w:bCs/>
          <w:sz w:val="28"/>
          <w:szCs w:val="28"/>
        </w:rPr>
        <w:t xml:space="preserve"> питания &lt;*&gt;.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Смеси для </w:t>
      </w:r>
      <w:proofErr w:type="spellStart"/>
      <w:r w:rsidRPr="00C1437C">
        <w:rPr>
          <w:rFonts w:ascii="Times New Roman" w:hAnsi="Times New Roman" w:cs="Times New Roman"/>
          <w:bCs/>
          <w:sz w:val="24"/>
          <w:szCs w:val="24"/>
        </w:rPr>
        <w:t>энтерального</w:t>
      </w:r>
      <w:proofErr w:type="spellEnd"/>
      <w:r w:rsidRPr="00C1437C">
        <w:rPr>
          <w:rFonts w:ascii="Times New Roman" w:hAnsi="Times New Roman" w:cs="Times New Roman"/>
          <w:bCs/>
          <w:sz w:val="24"/>
          <w:szCs w:val="24"/>
        </w:rPr>
        <w:t xml:space="preserve"> питания относятся к продуктам диетического (лечебного и профилактического) питания согласно </w:t>
      </w:r>
      <w:hyperlink r:id="rId96" w:history="1">
        <w:r w:rsidRPr="00C1437C">
          <w:rPr>
            <w:rFonts w:ascii="Times New Roman" w:hAnsi="Times New Roman" w:cs="Times New Roman"/>
            <w:bCs/>
            <w:sz w:val="24"/>
            <w:szCs w:val="24"/>
          </w:rPr>
          <w:t>Приказу</w:t>
        </w:r>
      </w:hyperlink>
      <w:r w:rsidRPr="00C1437C">
        <w:rPr>
          <w:rFonts w:ascii="Times New Roman" w:hAnsi="Times New Roman" w:cs="Times New Roman"/>
          <w:bCs/>
          <w:sz w:val="24"/>
          <w:szCs w:val="24"/>
        </w:rPr>
        <w:t xml:space="preserve"> Минздрава России от 26.03.2001 N 89.</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К пищевым продуктам относятся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C1437C">
        <w:rPr>
          <w:rFonts w:ascii="Times New Roman" w:hAnsi="Times New Roman" w:cs="Times New Roman"/>
          <w:bCs/>
          <w:sz w:val="28"/>
          <w:szCs w:val="28"/>
        </w:rPr>
        <w:t>бутылированная</w:t>
      </w:r>
      <w:proofErr w:type="spellEnd"/>
      <w:r w:rsidRPr="00C1437C">
        <w:rPr>
          <w:rFonts w:ascii="Times New Roman" w:hAnsi="Times New Roman" w:cs="Times New Roman"/>
          <w:bCs/>
          <w:sz w:val="28"/>
          <w:szCs w:val="28"/>
        </w:rP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продуктам детского питания относятся пищевые продукты, предназначенные для питания детей в возрасте до 14 лет и отвечающие физиологическим потребностям детского организма.</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продуктам диетического питания относятся пищевые продукты, предназначенные для лечебного и профилактического питания.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продовольственному сырью относится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пищевым добавкам относятся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биологически активным добавкам относятся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Унифицированные формы учетных документов по учету продуктов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6401"/>
      </w:tblGrid>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N формы</w:t>
            </w:r>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Код формы</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Наименование формы</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97" w:history="1">
              <w:r w:rsidR="007C5E8C" w:rsidRPr="00C1437C">
                <w:rPr>
                  <w:rFonts w:ascii="Times New Roman" w:hAnsi="Times New Roman" w:cs="Times New Roman"/>
                  <w:bCs/>
                  <w:sz w:val="28"/>
                  <w:szCs w:val="28"/>
                </w:rPr>
                <w:t>44-МЗ</w:t>
              </w:r>
            </w:hyperlink>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Меню-раскладка</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98" w:history="1">
              <w:r w:rsidR="007C5E8C" w:rsidRPr="00C1437C">
                <w:rPr>
                  <w:rFonts w:ascii="Times New Roman" w:hAnsi="Times New Roman" w:cs="Times New Roman"/>
                  <w:bCs/>
                  <w:sz w:val="28"/>
                  <w:szCs w:val="28"/>
                </w:rPr>
                <w:t>23-МЗ</w:t>
              </w:r>
            </w:hyperlink>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Раздаточная ведомость на отпуск отделениям рационов питания</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99" w:history="1">
              <w:r w:rsidR="007C5E8C" w:rsidRPr="00C1437C">
                <w:rPr>
                  <w:rFonts w:ascii="Times New Roman" w:hAnsi="Times New Roman" w:cs="Times New Roman"/>
                  <w:bCs/>
                  <w:sz w:val="28"/>
                  <w:szCs w:val="28"/>
                </w:rPr>
                <w:t>1-85</w:t>
              </w:r>
            </w:hyperlink>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Карточка-раскладка</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100" w:history="1">
              <w:r w:rsidR="007C5E8C" w:rsidRPr="00C1437C">
                <w:rPr>
                  <w:rFonts w:ascii="Times New Roman" w:hAnsi="Times New Roman" w:cs="Times New Roman"/>
                  <w:bCs/>
                  <w:sz w:val="28"/>
                  <w:szCs w:val="28"/>
                </w:rPr>
                <w:t>ОП-5</w:t>
              </w:r>
            </w:hyperlink>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0330505</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Закупочный акт</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101" w:history="1">
              <w:r w:rsidR="007C5E8C" w:rsidRPr="00C1437C">
                <w:rPr>
                  <w:rFonts w:ascii="Times New Roman" w:hAnsi="Times New Roman" w:cs="Times New Roman"/>
                  <w:bCs/>
                  <w:sz w:val="28"/>
                  <w:szCs w:val="28"/>
                </w:rPr>
                <w:t>М-7</w:t>
              </w:r>
            </w:hyperlink>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0315004</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Акт о приемке материалов</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Книга учета материальных ценностей</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102" w:history="1">
              <w:r w:rsidR="007C5E8C" w:rsidRPr="00C1437C">
                <w:rPr>
                  <w:rFonts w:ascii="Times New Roman" w:hAnsi="Times New Roman" w:cs="Times New Roman"/>
                  <w:bCs/>
                  <w:sz w:val="28"/>
                  <w:szCs w:val="28"/>
                </w:rPr>
                <w:t>0504202</w:t>
              </w:r>
            </w:hyperlink>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Меню-требование на выдачу продуктов питания</w:t>
            </w:r>
          </w:p>
        </w:tc>
      </w:tr>
      <w:tr w:rsidR="00C1437C" w:rsidRPr="00C1437C" w:rsidTr="00721E0A">
        <w:tc>
          <w:tcPr>
            <w:tcW w:w="132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103" w:history="1">
              <w:r w:rsidR="007C5E8C" w:rsidRPr="00C1437C">
                <w:rPr>
                  <w:rFonts w:ascii="Times New Roman" w:hAnsi="Times New Roman" w:cs="Times New Roman"/>
                  <w:bCs/>
                  <w:sz w:val="28"/>
                  <w:szCs w:val="28"/>
                </w:rPr>
                <w:t>0315006</w:t>
              </w:r>
            </w:hyperlink>
          </w:p>
        </w:tc>
        <w:tc>
          <w:tcPr>
            <w:tcW w:w="64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Требование-накладная</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Закупочный акт </w:t>
      </w:r>
      <w:hyperlink r:id="rId104" w:history="1">
        <w:r w:rsidRPr="00C1437C">
          <w:rPr>
            <w:rFonts w:ascii="Times New Roman" w:hAnsi="Times New Roman" w:cs="Times New Roman"/>
            <w:bCs/>
            <w:sz w:val="28"/>
            <w:szCs w:val="28"/>
          </w:rPr>
          <w:t>N ОП-5</w:t>
        </w:r>
      </w:hyperlink>
      <w:r w:rsidRPr="00C1437C">
        <w:rPr>
          <w:rFonts w:ascii="Times New Roman" w:hAnsi="Times New Roman" w:cs="Times New Roman"/>
          <w:bCs/>
          <w:sz w:val="28"/>
          <w:szCs w:val="28"/>
        </w:rPr>
        <w:t xml:space="preserve"> (ф. 0330505) &lt;*&gt; применяется для оформления закупки продуктов у населения (физических лиц).</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&lt;*&gt; Форма Закупочного акта N ОП-5 (ф. 0330505) утверждена Постановлением Госкомстата России от 25.12.98 N 132.</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Закупочный акт применяется только при расчетах учреждения с физическими лицами, реализующими сельхозпродукцию, выращенную в своем подсобном хозяйстве, и не осуществляющими предпринимательскую деятельность без образования юридического лица.</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покупке у предпринимателя без образования юридического лица сельскохозяйственной продукции в обязательном порядке должны оформляться: документ (акт приемки-передачи, накладная и т.п.), свидетельствующий о передаче (переходе права собственности) продуктов от одного лица (предпринимателя) другому (покупателю-учреждению), а также счет-фактура на сумму реализованного сырья. Составление Закупочного акта в данном случае не требуется.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Во время приемки продуктов питания на склад учреждения здравоохранения производится проверка фактического соответствия ассортимента, количества и качества продуктов указанным в сопроводительном документе (накладной, акте и др.).</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Если при приемке продуктов питания обнаружены количественные и качественные расхождения, а также расхождения по ассортименту с данными </w:t>
      </w:r>
      <w:r w:rsidRPr="00C1437C">
        <w:rPr>
          <w:rFonts w:ascii="Times New Roman" w:hAnsi="Times New Roman" w:cs="Times New Roman"/>
          <w:bCs/>
          <w:sz w:val="28"/>
          <w:szCs w:val="28"/>
        </w:rPr>
        <w:lastRenderedPageBreak/>
        <w:t>сопроводительных документов поставщика, то приемка приостанавливается и продолжается уже в присутствии комиссии, назначенной руководителем учреждения здравоохранения.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Акт о приемке материалов </w:t>
      </w:r>
      <w:hyperlink r:id="rId105" w:history="1">
        <w:r w:rsidRPr="00C1437C">
          <w:rPr>
            <w:rFonts w:ascii="Times New Roman" w:hAnsi="Times New Roman" w:cs="Times New Roman"/>
            <w:bCs/>
            <w:sz w:val="28"/>
            <w:szCs w:val="28"/>
          </w:rPr>
          <w:t>(ф. 0315004)</w:t>
        </w:r>
      </w:hyperlink>
      <w:r w:rsidRPr="00C1437C">
        <w:rPr>
          <w:rFonts w:ascii="Times New Roman" w:hAnsi="Times New Roman" w:cs="Times New Roman"/>
          <w:bCs/>
          <w:sz w:val="28"/>
          <w:szCs w:val="28"/>
        </w:rPr>
        <w:t xml:space="preserve"> применяется при выявлении расхождений, который является юридическим основанием для предъявления претензии поставщику, отправителю &lt;*&gt;.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&lt;*&gt; Форма Акта о приемке материалов N М-7 (ф. 0315004) утверждена Постановлением Госкомстата РФ N 71а.</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Акт о приемке материалов составляется также при приемке продуктов питания, поступивших без документов.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Получение продуктов питания оформляется распиской материально ответственного лица в сопроводительных документах поставщика (товарной накладной).</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Товарная накладная поступает от материально ответственного лица в бухгалтерию учреждения, после того как материально ответственное лицо отразит все поступившие согласно товарной накладной продукты питания в Книге учета материальных ценностей.</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Книге учета материальных ценностей ведется учет продуктов питания на складе путем отражения их поступления, расхода и вывода остатков по наименованиям, сортам в количественном выражении. На каждое наименование продукта питания открывается отдельная страница Книги.</w:t>
      </w:r>
    </w:p>
    <w:p w:rsidR="007C5E8C" w:rsidRPr="00C1437C" w:rsidRDefault="00721E0A"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Комиссия по поступлению и выбытию активов</w:t>
      </w:r>
      <w:r w:rsidR="007C5E8C" w:rsidRPr="00C1437C">
        <w:rPr>
          <w:rFonts w:ascii="Times New Roman" w:hAnsi="Times New Roman" w:cs="Times New Roman"/>
          <w:bCs/>
          <w:sz w:val="28"/>
          <w:szCs w:val="28"/>
        </w:rPr>
        <w:t xml:space="preserve"> систематически проверяют полноту и правильность записей прихода и расхода продуктов питания в Книге учета материальных ценностей, заверяя их своей подписью.</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Сопроводительные документы поставщика (товарная накладная) с подписью материально ответственного лица (кладовщика) является основанием для принятия к учету поступивших в учреждение здравоохранения продуктов питания.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Учет поступления продуктов питания в течение месяца ведется в Накопительной ведомости по приходу продуктов питания.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Записи в Накопительную ведомость производятся на основании первичных документов в количественном и стоимостном выражении.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Накопительная ведомость составляется по каждому материально ответственному лицу с указанием поставщиков, по наименованиям и при необходимости по кодам продуктов питания.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По окончании месяца в ведомости подводятся итоги.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Меню-раскладка </w:t>
      </w:r>
      <w:hyperlink r:id="rId106" w:history="1">
        <w:r w:rsidRPr="00C1437C">
          <w:rPr>
            <w:rFonts w:ascii="Times New Roman" w:hAnsi="Times New Roman" w:cs="Times New Roman"/>
            <w:bCs/>
            <w:sz w:val="28"/>
            <w:szCs w:val="28"/>
          </w:rPr>
          <w:t>ф. N 44-МЗ</w:t>
        </w:r>
      </w:hyperlink>
      <w:r w:rsidRPr="00C1437C">
        <w:rPr>
          <w:rFonts w:ascii="Times New Roman" w:hAnsi="Times New Roman" w:cs="Times New Roman"/>
          <w:bCs/>
          <w:sz w:val="28"/>
          <w:szCs w:val="28"/>
        </w:rPr>
        <w:t xml:space="preserve"> &lt;*&gt; составляется на питание больных на следующий день медицинской сестрой диетической под руководством врача-диетолога при участии зав. производством (шеф-повара) и бухгалтера. Основанием для составления Меню-раскладки служат Сводные сведения по наличию больных, состоящих на питании </w:t>
      </w:r>
      <w:hyperlink r:id="rId107" w:history="1">
        <w:r w:rsidRPr="00C1437C">
          <w:rPr>
            <w:rFonts w:ascii="Times New Roman" w:hAnsi="Times New Roman" w:cs="Times New Roman"/>
            <w:bCs/>
            <w:sz w:val="28"/>
            <w:szCs w:val="28"/>
          </w:rPr>
          <w:t>ф. N 22-МЗ</w:t>
        </w:r>
      </w:hyperlink>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Формы Меню-раскладки, Сводных сведений по наличию больных, состоящих на питании, </w:t>
      </w:r>
      <w:hyperlink r:id="rId108" w:history="1">
        <w:r w:rsidRPr="00C1437C">
          <w:rPr>
            <w:rFonts w:ascii="Times New Roman" w:hAnsi="Times New Roman" w:cs="Times New Roman"/>
            <w:bCs/>
            <w:sz w:val="24"/>
            <w:szCs w:val="24"/>
          </w:rPr>
          <w:t>Карточки-раскладки</w:t>
        </w:r>
      </w:hyperlink>
      <w:r w:rsidRPr="00C1437C">
        <w:rPr>
          <w:rFonts w:ascii="Times New Roman" w:hAnsi="Times New Roman" w:cs="Times New Roman"/>
          <w:bCs/>
          <w:sz w:val="24"/>
          <w:szCs w:val="24"/>
        </w:rPr>
        <w:t xml:space="preserve">, Раздаточной </w:t>
      </w:r>
      <w:hyperlink r:id="rId109" w:history="1">
        <w:r w:rsidRPr="00C1437C">
          <w:rPr>
            <w:rFonts w:ascii="Times New Roman" w:hAnsi="Times New Roman" w:cs="Times New Roman"/>
            <w:bCs/>
            <w:sz w:val="24"/>
            <w:szCs w:val="24"/>
          </w:rPr>
          <w:t>ведомости</w:t>
        </w:r>
      </w:hyperlink>
      <w:r w:rsidRPr="00C1437C">
        <w:rPr>
          <w:rFonts w:ascii="Times New Roman" w:hAnsi="Times New Roman" w:cs="Times New Roman"/>
          <w:bCs/>
          <w:sz w:val="24"/>
          <w:szCs w:val="24"/>
        </w:rPr>
        <w:t xml:space="preserve"> на отпуск отделениям рационов питания приведены в Приложении N 4 к Приказу Минздрава России N 330.</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Меню-раскладка составляется согласно сводному семидневному меню с учетом среднесуточного набора продуктов питания, ежедневно утверждается главным врачом учреждения и подписывается врачом-диетологом, зав. производством (шеф-поваром).</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указывает количество продуктов, необходимых для приготовления всех порций данного блюда.</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Меню-требование на выдачу продуктов питания </w:t>
      </w:r>
      <w:hyperlink r:id="rId110" w:history="1">
        <w:r w:rsidRPr="00C1437C">
          <w:rPr>
            <w:rFonts w:ascii="Times New Roman" w:hAnsi="Times New Roman" w:cs="Times New Roman"/>
            <w:bCs/>
            <w:sz w:val="28"/>
            <w:szCs w:val="28"/>
          </w:rPr>
          <w:t>ф. 0504202</w:t>
        </w:r>
      </w:hyperlink>
      <w:r w:rsidRPr="00C1437C">
        <w:rPr>
          <w:rFonts w:ascii="Times New Roman" w:hAnsi="Times New Roman" w:cs="Times New Roman"/>
          <w:bCs/>
          <w:sz w:val="28"/>
          <w:szCs w:val="28"/>
        </w:rPr>
        <w:t xml:space="preserve"> служит основанием для отпуска продуктов питания со склада (из кладовой) на пищеблок. Меню-требование составляется на основании итоговых данных Меню-раскладки </w:t>
      </w:r>
      <w:hyperlink r:id="rId111" w:history="1">
        <w:r w:rsidRPr="00C1437C">
          <w:rPr>
            <w:rFonts w:ascii="Times New Roman" w:hAnsi="Times New Roman" w:cs="Times New Roman"/>
            <w:bCs/>
            <w:sz w:val="28"/>
            <w:szCs w:val="28"/>
          </w:rPr>
          <w:t>ф. N 44-МЗ</w:t>
        </w:r>
      </w:hyperlink>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Требование-накладная </w:t>
      </w:r>
      <w:hyperlink r:id="rId112" w:history="1">
        <w:r w:rsidRPr="00C1437C">
          <w:rPr>
            <w:rFonts w:ascii="Times New Roman" w:hAnsi="Times New Roman" w:cs="Times New Roman"/>
            <w:bCs/>
            <w:sz w:val="28"/>
            <w:szCs w:val="28"/>
          </w:rPr>
          <w:t>(ф. 0315006)</w:t>
        </w:r>
      </w:hyperlink>
      <w:r w:rsidRPr="00C1437C">
        <w:rPr>
          <w:rFonts w:ascii="Times New Roman" w:hAnsi="Times New Roman" w:cs="Times New Roman"/>
          <w:bCs/>
          <w:sz w:val="28"/>
          <w:szCs w:val="28"/>
        </w:rPr>
        <w:t xml:space="preserve"> оформляется для дополнительной выписки со склада продуктов питания при увеличении потребности либо для возврата продуктов на склад. При уменьшении потребности в продуктах питания излишки сдаются на склад по Требованию-накладной с пометкой </w:t>
      </w:r>
      <w:r w:rsidR="00D70472" w:rsidRPr="00C1437C">
        <w:rPr>
          <w:rFonts w:ascii="Times New Roman" w:hAnsi="Times New Roman" w:cs="Times New Roman"/>
          <w:bCs/>
          <w:sz w:val="28"/>
          <w:szCs w:val="28"/>
        </w:rPr>
        <w:t>«</w:t>
      </w:r>
      <w:r w:rsidRPr="00C1437C">
        <w:rPr>
          <w:rFonts w:ascii="Times New Roman" w:hAnsi="Times New Roman" w:cs="Times New Roman"/>
          <w:bCs/>
          <w:sz w:val="28"/>
          <w:szCs w:val="28"/>
        </w:rPr>
        <w:t>Возврат</w:t>
      </w:r>
      <w:r w:rsidR="00D70472" w:rsidRPr="00C1437C">
        <w:rPr>
          <w:rFonts w:ascii="Times New Roman" w:hAnsi="Times New Roman" w:cs="Times New Roman"/>
          <w:bCs/>
          <w:sz w:val="28"/>
          <w:szCs w:val="28"/>
        </w:rPr>
        <w:t>»</w:t>
      </w:r>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Раздаточная ведомость на отпуск отделениям рационов питания по </w:t>
      </w:r>
      <w:hyperlink r:id="rId113" w:history="1">
        <w:r w:rsidRPr="00C1437C">
          <w:rPr>
            <w:rFonts w:ascii="Times New Roman" w:hAnsi="Times New Roman" w:cs="Times New Roman"/>
            <w:bCs/>
            <w:sz w:val="28"/>
            <w:szCs w:val="28"/>
          </w:rPr>
          <w:t>ф. N 23-МЗ</w:t>
        </w:r>
      </w:hyperlink>
      <w:r w:rsidRPr="00C1437C">
        <w:rPr>
          <w:rFonts w:ascii="Times New Roman" w:hAnsi="Times New Roman" w:cs="Times New Roman"/>
          <w:bCs/>
          <w:sz w:val="28"/>
          <w:szCs w:val="28"/>
        </w:rPr>
        <w:t xml:space="preserve"> заполняется медицинской сестрой диетической в одном экземпляре. При выдаче завтраков, обедов и ужинов работники отделений расписываются в их получении. Ведомость подписывается медицинской сестрой диетической и зав. производством (шеф-поваром).</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Карточка-раскладка </w:t>
      </w:r>
      <w:hyperlink r:id="rId114" w:history="1">
        <w:r w:rsidRPr="00C1437C">
          <w:rPr>
            <w:rFonts w:ascii="Times New Roman" w:hAnsi="Times New Roman" w:cs="Times New Roman"/>
            <w:bCs/>
            <w:sz w:val="28"/>
            <w:szCs w:val="28"/>
          </w:rPr>
          <w:t>ф. N 1-85</w:t>
        </w:r>
      </w:hyperlink>
      <w:r w:rsidRPr="00C1437C">
        <w:rPr>
          <w:rFonts w:ascii="Times New Roman" w:hAnsi="Times New Roman" w:cs="Times New Roman"/>
          <w:bCs/>
          <w:sz w:val="28"/>
          <w:szCs w:val="28"/>
        </w:rPr>
        <w:t xml:space="preserve"> составляется на каждое блюдо, приготовленное в лечебно-профилактическом учреждении, в двух экземплярах. Один экземпляр </w:t>
      </w:r>
      <w:r w:rsidR="00D70472" w:rsidRPr="00C1437C">
        <w:rPr>
          <w:rFonts w:ascii="Times New Roman" w:hAnsi="Times New Roman" w:cs="Times New Roman"/>
          <w:bCs/>
          <w:sz w:val="28"/>
          <w:szCs w:val="28"/>
        </w:rPr>
        <w:t>передается</w:t>
      </w:r>
      <w:r w:rsidRPr="00C1437C">
        <w:rPr>
          <w:rFonts w:ascii="Times New Roman" w:hAnsi="Times New Roman" w:cs="Times New Roman"/>
          <w:bCs/>
          <w:sz w:val="28"/>
          <w:szCs w:val="28"/>
        </w:rPr>
        <w:t xml:space="preserve"> бухгалтер</w:t>
      </w:r>
      <w:r w:rsidR="00D70472" w:rsidRPr="00C1437C">
        <w:rPr>
          <w:rFonts w:ascii="Times New Roman" w:hAnsi="Times New Roman" w:cs="Times New Roman"/>
          <w:bCs/>
          <w:sz w:val="28"/>
          <w:szCs w:val="28"/>
        </w:rPr>
        <w:t>у</w:t>
      </w:r>
      <w:r w:rsidRPr="00C1437C">
        <w:rPr>
          <w:rFonts w:ascii="Times New Roman" w:hAnsi="Times New Roman" w:cs="Times New Roman"/>
          <w:bCs/>
          <w:sz w:val="28"/>
          <w:szCs w:val="28"/>
        </w:rPr>
        <w:t>, второй - у медицинской сестры диетической (на обороте карточки описывается технология приготовления блюда).</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Бесплатная выдача работникам учреждения здравоохранения, занятым на работах с вредными условиями труда, молока или других равноценных пищевых продуктов в соответствии с действующим законодательством осуществляется по Ведомости выдачи материальных ценностей на нужды учреждения </w:t>
      </w:r>
      <w:hyperlink r:id="rId115" w:history="1">
        <w:r w:rsidRPr="00C1437C">
          <w:rPr>
            <w:rFonts w:ascii="Times New Roman" w:hAnsi="Times New Roman" w:cs="Times New Roman"/>
            <w:bCs/>
            <w:sz w:val="28"/>
            <w:szCs w:val="28"/>
          </w:rPr>
          <w:t>(0504210)</w:t>
        </w:r>
      </w:hyperlink>
      <w:r w:rsidRPr="00C1437C">
        <w:rPr>
          <w:rFonts w:ascii="Times New Roman" w:hAnsi="Times New Roman" w:cs="Times New Roman"/>
          <w:bCs/>
          <w:sz w:val="28"/>
          <w:szCs w:val="28"/>
        </w:rPr>
        <w:t>.</w:t>
      </w:r>
    </w:p>
    <w:p w:rsidR="007C5E8C" w:rsidRPr="00C1437C" w:rsidRDefault="007C5E8C" w:rsidP="00D70472">
      <w:pPr>
        <w:autoSpaceDE w:val="0"/>
        <w:autoSpaceDN w:val="0"/>
        <w:adjustRightInd w:val="0"/>
        <w:spacing w:after="0" w:line="240" w:lineRule="auto"/>
        <w:ind w:firstLine="540"/>
        <w:jc w:val="center"/>
        <w:rPr>
          <w:rFonts w:ascii="Times New Roman" w:hAnsi="Times New Roman" w:cs="Times New Roman"/>
          <w:b/>
          <w:bCs/>
          <w:sz w:val="28"/>
          <w:szCs w:val="28"/>
        </w:rPr>
      </w:pPr>
    </w:p>
    <w:p w:rsidR="007C5E8C" w:rsidRPr="00C1437C" w:rsidRDefault="00D70472" w:rsidP="00D7047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.3. Оценка и бюджетный учет операций по изготовлению продукции общественного питания в рамках бюджетной и приносящей доход деятельности</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Продукты питания принимаются к учету по фактической стоимости.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в сопроводительном документе поставщика указано несколько наименований продуктов питания, то услуги по их доставке (в рамках договора поставки) распределяются пропорционально стоимости продукта каждого наименования в их общей стоимости.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Списание (отпуск) продуктов питания производится по средней фактической стоимости.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Расчеты с сотрудниками учреждения здравоохранения за питание при отсутствии предприятий общественного питания в местах расположения учреждений (в случаях, разрешенных действующим законодательством) отражаются в б</w:t>
      </w:r>
      <w:r w:rsidR="005628BD" w:rsidRPr="00C1437C">
        <w:rPr>
          <w:rFonts w:ascii="Times New Roman" w:hAnsi="Times New Roman" w:cs="Times New Roman"/>
          <w:bCs/>
          <w:sz w:val="28"/>
          <w:szCs w:val="28"/>
        </w:rPr>
        <w:t>ухгалтерском</w:t>
      </w:r>
      <w:r w:rsidRPr="00C1437C">
        <w:rPr>
          <w:rFonts w:ascii="Times New Roman" w:hAnsi="Times New Roman" w:cs="Times New Roman"/>
          <w:bCs/>
          <w:sz w:val="28"/>
          <w:szCs w:val="28"/>
        </w:rPr>
        <w:t xml:space="preserve"> учете следующими записями:</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59"/>
        <w:gridCol w:w="3230"/>
        <w:gridCol w:w="2268"/>
        <w:gridCol w:w="1843"/>
        <w:gridCol w:w="1701"/>
      </w:tblGrid>
      <w:tr w:rsidR="00C1437C" w:rsidRPr="00C1437C" w:rsidTr="00AC09F3">
        <w:tc>
          <w:tcPr>
            <w:tcW w:w="659"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323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268"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544" w:type="dxa"/>
            <w:gridSpan w:val="2"/>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rsidTr="00AC09F3">
        <w:tc>
          <w:tcPr>
            <w:tcW w:w="659"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323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7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rsidTr="00AC09F3">
        <w:tc>
          <w:tcPr>
            <w:tcW w:w="659"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rsidTr="00AC09F3">
        <w:tc>
          <w:tcPr>
            <w:tcW w:w="9701" w:type="dxa"/>
            <w:gridSpan w:val="5"/>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Расчеты с сотрудниками учреждения здравоохранения за питание при отсутствии предприятий общественного питания в местах расположения учреждений (в случаях, разрешенных действующим законодательством).</w:t>
            </w:r>
          </w:p>
        </w:tc>
      </w:tr>
      <w:tr w:rsidR="00C1437C" w:rsidRPr="00C1437C" w:rsidTr="00AC09F3">
        <w:tc>
          <w:tcPr>
            <w:tcW w:w="659"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Удержание из заработной платы за питание работников.</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302 </w:t>
            </w:r>
            <w:r w:rsidRPr="00C1437C">
              <w:rPr>
                <w:rFonts w:ascii="Times New Roman" w:hAnsi="Times New Roman" w:cs="Times New Roman"/>
                <w:bCs/>
                <w:sz w:val="28"/>
                <w:szCs w:val="28"/>
              </w:rPr>
              <w:t>1</w:t>
            </w:r>
            <w:r w:rsidR="007C5E8C" w:rsidRPr="00C1437C">
              <w:rPr>
                <w:rFonts w:ascii="Times New Roman" w:hAnsi="Times New Roman" w:cs="Times New Roman"/>
                <w:bCs/>
                <w:sz w:val="28"/>
                <w:szCs w:val="28"/>
              </w:rPr>
              <w:t>1 830</w:t>
            </w:r>
          </w:p>
        </w:tc>
        <w:tc>
          <w:tcPr>
            <w:tcW w:w="1701" w:type="dxa"/>
            <w:tcBorders>
              <w:top w:val="single" w:sz="4" w:space="0" w:color="auto"/>
              <w:left w:val="single" w:sz="4" w:space="0" w:color="auto"/>
              <w:bottom w:val="single" w:sz="4" w:space="0" w:color="auto"/>
              <w:right w:val="single" w:sz="4" w:space="0" w:color="auto"/>
            </w:tcBorders>
          </w:tcPr>
          <w:p w:rsidR="007C5E8C" w:rsidRPr="00C1437C" w:rsidRDefault="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304 03 730</w:t>
            </w:r>
          </w:p>
        </w:tc>
      </w:tr>
      <w:tr w:rsidR="00C1437C" w:rsidRPr="00C1437C" w:rsidTr="00AC09F3">
        <w:tc>
          <w:tcPr>
            <w:tcW w:w="659"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Восстановление фактических расходов по списанным согласно Меню-требованию продуктам на питание работников.</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Справка ф. </w:t>
            </w:r>
            <w:hyperlink r:id="rId116" w:history="1">
              <w:r w:rsidRPr="00C1437C">
                <w:rPr>
                  <w:rFonts w:ascii="Times New Roman" w:hAnsi="Times New Roman" w:cs="Times New Roman"/>
                  <w:bCs/>
                  <w:sz w:val="28"/>
                  <w:szCs w:val="28"/>
                </w:rPr>
                <w:t>0504833</w:t>
              </w:r>
            </w:hyperlink>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304 03 830</w:t>
            </w:r>
          </w:p>
        </w:tc>
        <w:tc>
          <w:tcPr>
            <w:tcW w:w="1701" w:type="dxa"/>
            <w:tcBorders>
              <w:top w:val="single" w:sz="4" w:space="0" w:color="auto"/>
              <w:left w:val="single" w:sz="4" w:space="0" w:color="auto"/>
              <w:bottom w:val="single" w:sz="4" w:space="0" w:color="auto"/>
              <w:right w:val="single" w:sz="4" w:space="0" w:color="auto"/>
            </w:tcBorders>
          </w:tcPr>
          <w:p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20</w:t>
            </w:r>
            <w:r w:rsidR="007C5E8C" w:rsidRPr="00C1437C">
              <w:rPr>
                <w:rFonts w:ascii="Times New Roman" w:hAnsi="Times New Roman" w:cs="Times New Roman"/>
                <w:bCs/>
                <w:sz w:val="28"/>
                <w:szCs w:val="28"/>
              </w:rPr>
              <w:t xml:space="preserve"> 272</w:t>
            </w:r>
          </w:p>
        </w:tc>
      </w:tr>
      <w:tr w:rsidR="00C1437C" w:rsidRPr="00C1437C" w:rsidTr="00AC09F3">
        <w:tc>
          <w:tcPr>
            <w:tcW w:w="659"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3</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Восстановление кассовых расходов на статью 340 </w:t>
            </w:r>
            <w:r w:rsidR="00962A41" w:rsidRPr="00C1437C">
              <w:rPr>
                <w:rFonts w:ascii="Times New Roman" w:hAnsi="Times New Roman" w:cs="Times New Roman"/>
                <w:bCs/>
                <w:sz w:val="28"/>
                <w:szCs w:val="28"/>
              </w:rPr>
              <w:t>«</w:t>
            </w:r>
            <w:r w:rsidRPr="00C1437C">
              <w:rPr>
                <w:rFonts w:ascii="Times New Roman" w:hAnsi="Times New Roman" w:cs="Times New Roman"/>
                <w:bCs/>
                <w:sz w:val="28"/>
                <w:szCs w:val="28"/>
              </w:rPr>
              <w:t>Увеличение стоимости материальных запасов</w:t>
            </w:r>
            <w:r w:rsidR="00962A41" w:rsidRPr="00C1437C">
              <w:rPr>
                <w:rFonts w:ascii="Times New Roman" w:hAnsi="Times New Roman" w:cs="Times New Roman"/>
                <w:bCs/>
                <w:sz w:val="28"/>
                <w:szCs w:val="28"/>
              </w:rPr>
              <w:t>»</w:t>
            </w:r>
            <w:r w:rsidRPr="00C1437C">
              <w:rPr>
                <w:rFonts w:ascii="Times New Roman" w:hAnsi="Times New Roman" w:cs="Times New Roman"/>
                <w:bCs/>
                <w:sz w:val="28"/>
                <w:szCs w:val="28"/>
              </w:rPr>
              <w:t xml:space="preserve"> в органе</w:t>
            </w:r>
            <w:r w:rsidR="00962A41" w:rsidRPr="00C1437C">
              <w:rPr>
                <w:rFonts w:ascii="Times New Roman" w:hAnsi="Times New Roman" w:cs="Times New Roman"/>
                <w:bCs/>
                <w:sz w:val="28"/>
                <w:szCs w:val="28"/>
              </w:rPr>
              <w:t xml:space="preserve"> казначейства</w:t>
            </w:r>
            <w:r w:rsidRPr="00C1437C">
              <w:rPr>
                <w:rFonts w:ascii="Times New Roman" w:hAnsi="Times New Roman" w:cs="Times New Roman"/>
                <w:bCs/>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Выписка из лицевого счета</w:t>
            </w:r>
          </w:p>
          <w:p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Справка ф. </w:t>
            </w:r>
            <w:hyperlink r:id="rId117" w:history="1">
              <w:r w:rsidRPr="00C1437C">
                <w:rPr>
                  <w:rFonts w:ascii="Times New Roman" w:hAnsi="Times New Roman" w:cs="Times New Roman"/>
                  <w:bCs/>
                  <w:sz w:val="28"/>
                  <w:szCs w:val="28"/>
                </w:rPr>
                <w:t>0504833</w:t>
              </w:r>
            </w:hyperlink>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w:t>
            </w:r>
            <w:r w:rsidR="00962A41" w:rsidRPr="00C1437C">
              <w:rPr>
                <w:rFonts w:ascii="Times New Roman" w:hAnsi="Times New Roman" w:cs="Times New Roman"/>
                <w:bCs/>
                <w:sz w:val="28"/>
                <w:szCs w:val="28"/>
              </w:rPr>
              <w:t> </w:t>
            </w:r>
            <w:r w:rsidRPr="00C1437C">
              <w:rPr>
                <w:rFonts w:ascii="Times New Roman" w:hAnsi="Times New Roman" w:cs="Times New Roman"/>
                <w:bCs/>
                <w:sz w:val="28"/>
                <w:szCs w:val="28"/>
              </w:rPr>
              <w:t>510</w:t>
            </w:r>
          </w:p>
          <w:p w:rsidR="00962A41" w:rsidRPr="00C1437C" w:rsidRDefault="00962A41" w:rsidP="00AC09F3">
            <w:pPr>
              <w:autoSpaceDE w:val="0"/>
              <w:autoSpaceDN w:val="0"/>
              <w:adjustRightInd w:val="0"/>
              <w:spacing w:after="0" w:line="240" w:lineRule="auto"/>
              <w:jc w:val="center"/>
              <w:rPr>
                <w:rFonts w:ascii="Times New Roman" w:hAnsi="Times New Roman" w:cs="Times New Roman"/>
                <w:bCs/>
                <w:sz w:val="28"/>
                <w:szCs w:val="28"/>
              </w:rPr>
            </w:pPr>
          </w:p>
          <w:p w:rsidR="00962A41" w:rsidRPr="00C1437C" w:rsidRDefault="00962A41" w:rsidP="00AC09F3">
            <w:pPr>
              <w:autoSpaceDE w:val="0"/>
              <w:autoSpaceDN w:val="0"/>
              <w:adjustRightInd w:val="0"/>
              <w:spacing w:after="0" w:line="240" w:lineRule="auto"/>
              <w:jc w:val="center"/>
              <w:rPr>
                <w:rFonts w:ascii="Times New Roman" w:hAnsi="Times New Roman" w:cs="Times New Roman"/>
                <w:bCs/>
                <w:sz w:val="28"/>
                <w:szCs w:val="28"/>
              </w:rPr>
            </w:pPr>
          </w:p>
          <w:p w:rsidR="00962A41" w:rsidRPr="00C1437C" w:rsidRDefault="00962A41" w:rsidP="00962A41">
            <w:pPr>
              <w:autoSpaceDE w:val="0"/>
              <w:autoSpaceDN w:val="0"/>
              <w:adjustRightInd w:val="0"/>
              <w:spacing w:after="0" w:line="240" w:lineRule="auto"/>
              <w:jc w:val="center"/>
              <w:rPr>
                <w:rFonts w:ascii="Times New Roman" w:hAnsi="Times New Roman" w:cs="Times New Roman"/>
                <w:bCs/>
                <w:sz w:val="28"/>
                <w:szCs w:val="28"/>
              </w:rPr>
            </w:pPr>
            <w:proofErr w:type="spellStart"/>
            <w:r w:rsidRPr="00C1437C">
              <w:rPr>
                <w:rFonts w:ascii="Times New Roman" w:hAnsi="Times New Roman" w:cs="Times New Roman"/>
                <w:bCs/>
                <w:sz w:val="28"/>
                <w:szCs w:val="28"/>
              </w:rPr>
              <w:t>Забалансовый</w:t>
            </w:r>
            <w:proofErr w:type="spellEnd"/>
            <w:r w:rsidRPr="00C1437C">
              <w:rPr>
                <w:rFonts w:ascii="Times New Roman" w:hAnsi="Times New Roman" w:cs="Times New Roman"/>
                <w:bCs/>
                <w:sz w:val="28"/>
                <w:szCs w:val="28"/>
              </w:rPr>
              <w:t xml:space="preserve"> счет 18 (340)</w:t>
            </w:r>
          </w:p>
        </w:tc>
        <w:tc>
          <w:tcPr>
            <w:tcW w:w="1701" w:type="dxa"/>
            <w:tcBorders>
              <w:top w:val="single" w:sz="4" w:space="0" w:color="auto"/>
              <w:left w:val="single" w:sz="4" w:space="0" w:color="auto"/>
              <w:bottom w:val="single" w:sz="4" w:space="0" w:color="auto"/>
              <w:right w:val="single" w:sz="4" w:space="0" w:color="auto"/>
            </w:tcBorders>
          </w:tcPr>
          <w:p w:rsidR="007C5E8C" w:rsidRPr="00C1437C" w:rsidRDefault="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2 201 11 510</w:t>
            </w:r>
          </w:p>
          <w:p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rsidR="00962A41" w:rsidRPr="00C1437C" w:rsidRDefault="00962A41" w:rsidP="00962A41">
            <w:pPr>
              <w:autoSpaceDE w:val="0"/>
              <w:autoSpaceDN w:val="0"/>
              <w:adjustRightInd w:val="0"/>
              <w:spacing w:after="0" w:line="240" w:lineRule="auto"/>
              <w:jc w:val="center"/>
              <w:rPr>
                <w:rFonts w:ascii="Times New Roman" w:hAnsi="Times New Roman" w:cs="Times New Roman"/>
                <w:bCs/>
                <w:sz w:val="28"/>
                <w:szCs w:val="28"/>
              </w:rPr>
            </w:pPr>
            <w:proofErr w:type="spellStart"/>
            <w:r w:rsidRPr="00C1437C">
              <w:rPr>
                <w:rFonts w:ascii="Times New Roman" w:hAnsi="Times New Roman" w:cs="Times New Roman"/>
                <w:bCs/>
                <w:sz w:val="28"/>
                <w:szCs w:val="28"/>
              </w:rPr>
              <w:t>Забалансовый</w:t>
            </w:r>
            <w:proofErr w:type="spellEnd"/>
            <w:r w:rsidRPr="00C1437C">
              <w:rPr>
                <w:rFonts w:ascii="Times New Roman" w:hAnsi="Times New Roman" w:cs="Times New Roman"/>
                <w:bCs/>
                <w:sz w:val="28"/>
                <w:szCs w:val="28"/>
              </w:rPr>
              <w:t xml:space="preserve"> счет 18 (211)</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Записи по отражению в учете операций по реализации столовыми продукции общественного питания в рамках приносящей доход деятельности:</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0"/>
        <w:gridCol w:w="3230"/>
        <w:gridCol w:w="2268"/>
        <w:gridCol w:w="1842"/>
        <w:gridCol w:w="1843"/>
      </w:tblGrid>
      <w:tr w:rsidR="00C1437C" w:rsidRPr="00C1437C" w:rsidTr="00234650">
        <w:tc>
          <w:tcPr>
            <w:tcW w:w="66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323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268"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685" w:type="dxa"/>
            <w:gridSpan w:val="2"/>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rsidTr="00234650">
        <w:tc>
          <w:tcPr>
            <w:tcW w:w="66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323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rsidTr="00234650">
        <w:tc>
          <w:tcPr>
            <w:tcW w:w="9843" w:type="dxa"/>
            <w:gridSpan w:val="5"/>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Формирование фактической себестоимости продукции столовой.</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Передача продуктов питания в производство по средней фактической стоимости.</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Меню-требование ф. </w:t>
            </w:r>
            <w:hyperlink r:id="rId118" w:history="1">
              <w:r w:rsidRPr="00C1437C">
                <w:rPr>
                  <w:rFonts w:ascii="Times New Roman" w:hAnsi="Times New Roman" w:cs="Times New Roman"/>
                  <w:bCs/>
                  <w:sz w:val="28"/>
                  <w:szCs w:val="28"/>
                </w:rPr>
                <w:t>0504202</w:t>
              </w:r>
            </w:hyperlink>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2 105 02 44</w:t>
            </w:r>
            <w:r w:rsidR="00962A41" w:rsidRPr="00C1437C">
              <w:rPr>
                <w:rFonts w:ascii="Times New Roman" w:hAnsi="Times New Roman" w:cs="Times New Roman"/>
                <w:bCs/>
                <w:sz w:val="28"/>
                <w:szCs w:val="28"/>
              </w:rPr>
              <w:t>2</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заработной платы сотрудников, занятых изготовлением продукции столовой.</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962A41" w:rsidRPr="00C1437C">
              <w:rPr>
                <w:rFonts w:ascii="Times New Roman" w:hAnsi="Times New Roman" w:cs="Times New Roman"/>
                <w:bCs/>
                <w:sz w:val="28"/>
                <w:szCs w:val="28"/>
              </w:rPr>
              <w:t>1</w:t>
            </w:r>
            <w:r w:rsidRPr="00C1437C">
              <w:rPr>
                <w:rFonts w:ascii="Times New Roman" w:hAnsi="Times New Roman" w:cs="Times New Roman"/>
                <w:bCs/>
                <w:sz w:val="28"/>
                <w:szCs w:val="28"/>
              </w:rPr>
              <w:t>1 73</w:t>
            </w:r>
            <w:r w:rsidR="00962A41" w:rsidRPr="00C1437C">
              <w:rPr>
                <w:rFonts w:ascii="Times New Roman" w:hAnsi="Times New Roman" w:cs="Times New Roman"/>
                <w:bCs/>
                <w:sz w:val="28"/>
                <w:szCs w:val="28"/>
              </w:rPr>
              <w:t>1</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Начисление </w:t>
            </w:r>
            <w:r w:rsidR="00962A41" w:rsidRPr="00C1437C">
              <w:rPr>
                <w:rFonts w:ascii="Times New Roman" w:hAnsi="Times New Roman" w:cs="Times New Roman"/>
                <w:bCs/>
                <w:sz w:val="28"/>
                <w:szCs w:val="28"/>
              </w:rPr>
              <w:t>страховых взносов по заработной плате</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2 303 0</w:t>
            </w:r>
            <w:r w:rsidR="00962A41" w:rsidRPr="00C1437C">
              <w:rPr>
                <w:rFonts w:ascii="Times New Roman" w:hAnsi="Times New Roman" w:cs="Times New Roman"/>
                <w:bCs/>
                <w:sz w:val="28"/>
                <w:szCs w:val="28"/>
              </w:rPr>
              <w:t>0</w:t>
            </w:r>
            <w:r w:rsidRPr="00C1437C">
              <w:rPr>
                <w:rFonts w:ascii="Times New Roman" w:hAnsi="Times New Roman" w:cs="Times New Roman"/>
                <w:bCs/>
                <w:sz w:val="28"/>
                <w:szCs w:val="28"/>
              </w:rPr>
              <w:t xml:space="preserve"> 730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амортизации по основным средствам.</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Ведомость начисления амортизации</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2 104 XX 410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Передача в эксплуатацию производственного и хозяйственного инвентаря стоимостью до 1000 руб., используемого при изготовлении продукции.</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Ведомость ф. </w:t>
            </w:r>
            <w:hyperlink r:id="rId119" w:history="1">
              <w:r w:rsidRPr="00C1437C">
                <w:rPr>
                  <w:rFonts w:ascii="Times New Roman" w:hAnsi="Times New Roman" w:cs="Times New Roman"/>
                  <w:bCs/>
                  <w:sz w:val="28"/>
                  <w:szCs w:val="28"/>
                </w:rPr>
                <w:t>0504210</w:t>
              </w:r>
            </w:hyperlink>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6 410</w:t>
            </w:r>
          </w:p>
        </w:tc>
      </w:tr>
      <w:tr w:rsidR="00C1437C" w:rsidRPr="00C1437C" w:rsidTr="00234650">
        <w:tc>
          <w:tcPr>
            <w:tcW w:w="660"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7</w:t>
            </w:r>
          </w:p>
        </w:tc>
        <w:tc>
          <w:tcPr>
            <w:tcW w:w="3230"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Отражение расходов по </w:t>
            </w:r>
            <w:r w:rsidRPr="00C1437C">
              <w:rPr>
                <w:rFonts w:ascii="Times New Roman" w:hAnsi="Times New Roman" w:cs="Times New Roman"/>
                <w:bCs/>
                <w:sz w:val="28"/>
                <w:szCs w:val="28"/>
              </w:rPr>
              <w:lastRenderedPageBreak/>
              <w:t>коммунальным услугам, потребленным при производстве продукции столовой.</w:t>
            </w:r>
          </w:p>
        </w:tc>
        <w:tc>
          <w:tcPr>
            <w:tcW w:w="2268"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Счет-фактура</w:t>
            </w:r>
          </w:p>
        </w:tc>
        <w:tc>
          <w:tcPr>
            <w:tcW w:w="1842" w:type="dxa"/>
            <w:tcBorders>
              <w:top w:val="single" w:sz="4" w:space="0" w:color="auto"/>
              <w:left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234650" w:rsidRPr="00C1437C">
              <w:rPr>
                <w:rFonts w:ascii="Times New Roman" w:hAnsi="Times New Roman" w:cs="Times New Roman"/>
                <w:bCs/>
                <w:sz w:val="28"/>
                <w:szCs w:val="28"/>
              </w:rPr>
              <w:t>23</w:t>
            </w:r>
            <w:r w:rsidRPr="00C1437C">
              <w:rPr>
                <w:rFonts w:ascii="Times New Roman" w:hAnsi="Times New Roman" w:cs="Times New Roman"/>
                <w:bCs/>
                <w:sz w:val="28"/>
                <w:szCs w:val="28"/>
              </w:rPr>
              <w:t xml:space="preserve"> 730</w:t>
            </w:r>
          </w:p>
        </w:tc>
      </w:tr>
      <w:tr w:rsidR="00C1437C" w:rsidRPr="00C1437C" w:rsidTr="00234650">
        <w:tc>
          <w:tcPr>
            <w:tcW w:w="660"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c>
          <w:tcPr>
            <w:tcW w:w="3230"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суммы предъявленного поставщиком НДС при оказании коммунальных услуг.</w:t>
            </w:r>
          </w:p>
        </w:tc>
        <w:tc>
          <w:tcPr>
            <w:tcW w:w="2268"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c>
          <w:tcPr>
            <w:tcW w:w="1842"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2 210 01 560</w:t>
            </w:r>
          </w:p>
        </w:tc>
        <w:tc>
          <w:tcPr>
            <w:tcW w:w="1843"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r>
      <w:tr w:rsidR="00C1437C" w:rsidRPr="00C1437C" w:rsidTr="00234650">
        <w:tc>
          <w:tcPr>
            <w:tcW w:w="660"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3230"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расходов по оказанным транспортным услугам, связанным с производством продукции столовой.</w:t>
            </w:r>
          </w:p>
        </w:tc>
        <w:tc>
          <w:tcPr>
            <w:tcW w:w="2268" w:type="dxa"/>
            <w:tcBorders>
              <w:top w:val="single" w:sz="4" w:space="0" w:color="auto"/>
              <w:left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Счет-фактура</w:t>
            </w:r>
          </w:p>
        </w:tc>
        <w:tc>
          <w:tcPr>
            <w:tcW w:w="1842" w:type="dxa"/>
            <w:tcBorders>
              <w:top w:val="single" w:sz="4" w:space="0" w:color="auto"/>
              <w:left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234650" w:rsidRPr="00C1437C">
              <w:rPr>
                <w:rFonts w:ascii="Times New Roman" w:hAnsi="Times New Roman" w:cs="Times New Roman"/>
                <w:bCs/>
                <w:sz w:val="28"/>
                <w:szCs w:val="28"/>
              </w:rPr>
              <w:t>2</w:t>
            </w:r>
            <w:r w:rsidRPr="00C1437C">
              <w:rPr>
                <w:rFonts w:ascii="Times New Roman" w:hAnsi="Times New Roman" w:cs="Times New Roman"/>
                <w:bCs/>
                <w:sz w:val="28"/>
                <w:szCs w:val="28"/>
              </w:rPr>
              <w:t>5 730</w:t>
            </w:r>
          </w:p>
        </w:tc>
      </w:tr>
      <w:tr w:rsidR="00C1437C" w:rsidRPr="00C1437C" w:rsidTr="00234650">
        <w:tc>
          <w:tcPr>
            <w:tcW w:w="660"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c>
          <w:tcPr>
            <w:tcW w:w="3230"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суммы предъявленного поставщиком НДС при оказании транспортных услуг.</w:t>
            </w:r>
          </w:p>
        </w:tc>
        <w:tc>
          <w:tcPr>
            <w:tcW w:w="2268"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c>
          <w:tcPr>
            <w:tcW w:w="1842"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2 210 01 560</w:t>
            </w:r>
          </w:p>
        </w:tc>
        <w:tc>
          <w:tcPr>
            <w:tcW w:w="1843" w:type="dxa"/>
            <w:tcBorders>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Принятие к учету изготовленной продукции столовой по фактической себестоимости.</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Требование-накладная (ф.</w:t>
            </w:r>
          </w:p>
          <w:p w:rsidR="007C5E8C" w:rsidRPr="00C1437C" w:rsidRDefault="004A54EF">
            <w:pPr>
              <w:autoSpaceDE w:val="0"/>
              <w:autoSpaceDN w:val="0"/>
              <w:adjustRightInd w:val="0"/>
              <w:spacing w:after="0" w:line="240" w:lineRule="auto"/>
              <w:jc w:val="center"/>
              <w:rPr>
                <w:rFonts w:ascii="Times New Roman" w:hAnsi="Times New Roman" w:cs="Times New Roman"/>
                <w:bCs/>
                <w:sz w:val="28"/>
                <w:szCs w:val="28"/>
              </w:rPr>
            </w:pPr>
            <w:hyperlink r:id="rId120" w:history="1">
              <w:r w:rsidR="007C5E8C" w:rsidRPr="00C1437C">
                <w:rPr>
                  <w:rFonts w:ascii="Times New Roman" w:hAnsi="Times New Roman" w:cs="Times New Roman"/>
                  <w:bCs/>
                  <w:sz w:val="28"/>
                  <w:szCs w:val="28"/>
                </w:rPr>
                <w:t>0315006</w:t>
              </w:r>
            </w:hyperlink>
            <w:r w:rsidR="007C5E8C" w:rsidRPr="00C1437C">
              <w:rPr>
                <w:rFonts w:ascii="Times New Roman" w:hAnsi="Times New Roman" w:cs="Times New Roman"/>
                <w:bCs/>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2 105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7 340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4 44</w:t>
            </w:r>
            <w:r w:rsidR="00234650" w:rsidRPr="00C1437C">
              <w:rPr>
                <w:rFonts w:ascii="Times New Roman" w:hAnsi="Times New Roman" w:cs="Times New Roman"/>
                <w:bCs/>
                <w:sz w:val="28"/>
                <w:szCs w:val="28"/>
              </w:rPr>
              <w:t>2</w:t>
            </w:r>
          </w:p>
        </w:tc>
      </w:tr>
      <w:tr w:rsidR="00C1437C" w:rsidRPr="00C1437C" w:rsidTr="00234650">
        <w:tc>
          <w:tcPr>
            <w:tcW w:w="9843" w:type="dxa"/>
            <w:gridSpan w:val="5"/>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Реализация продукции столовой.</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10</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дохода от реализации продукции столовой (с НДС).</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Чек ККТ</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2 205 </w:t>
            </w:r>
            <w:r w:rsidR="00234650" w:rsidRPr="00C1437C">
              <w:rPr>
                <w:rFonts w:ascii="Times New Roman" w:hAnsi="Times New Roman" w:cs="Times New Roman"/>
                <w:bCs/>
                <w:sz w:val="28"/>
                <w:szCs w:val="28"/>
              </w:rPr>
              <w:t>30</w:t>
            </w:r>
            <w:r w:rsidRPr="00C1437C">
              <w:rPr>
                <w:rFonts w:ascii="Times New Roman" w:hAnsi="Times New Roman" w:cs="Times New Roman"/>
                <w:bCs/>
                <w:sz w:val="28"/>
                <w:szCs w:val="28"/>
              </w:rPr>
              <w:t xml:space="preserve"> 560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Получение в кассу выручки от реализации продукции столовой (с НДС).</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Чек ККТ</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4 510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2 205 </w:t>
            </w:r>
            <w:r w:rsidR="00234650" w:rsidRPr="00C1437C">
              <w:rPr>
                <w:rFonts w:ascii="Times New Roman" w:hAnsi="Times New Roman" w:cs="Times New Roman"/>
                <w:bCs/>
                <w:sz w:val="28"/>
                <w:szCs w:val="28"/>
              </w:rPr>
              <w:t>30</w:t>
            </w:r>
            <w:r w:rsidRPr="00C1437C">
              <w:rPr>
                <w:rFonts w:ascii="Times New Roman" w:hAnsi="Times New Roman" w:cs="Times New Roman"/>
                <w:bCs/>
                <w:sz w:val="28"/>
                <w:szCs w:val="28"/>
              </w:rPr>
              <w:t xml:space="preserve"> 660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НДС с выручки от реализации продукции столовой.</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Налоговый регистр</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2 303 04 730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Списание фактической себестоимости реализованной </w:t>
            </w:r>
            <w:r w:rsidRPr="00C1437C">
              <w:rPr>
                <w:rFonts w:ascii="Times New Roman" w:hAnsi="Times New Roman" w:cs="Times New Roman"/>
                <w:bCs/>
                <w:sz w:val="28"/>
                <w:szCs w:val="28"/>
              </w:rPr>
              <w:lastRenderedPageBreak/>
              <w:t>продукции.</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Требование-накладная N М-11 </w:t>
            </w:r>
            <w:hyperlink r:id="rId121" w:history="1">
              <w:r w:rsidRPr="00C1437C">
                <w:rPr>
                  <w:rFonts w:ascii="Times New Roman" w:hAnsi="Times New Roman" w:cs="Times New Roman"/>
                  <w:bCs/>
                  <w:sz w:val="28"/>
                  <w:szCs w:val="28"/>
                </w:rPr>
                <w:t>(ф.0315006)</w:t>
              </w:r>
            </w:hyperlink>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2 105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7 440</w:t>
            </w:r>
          </w:p>
        </w:tc>
      </w:tr>
      <w:tr w:rsidR="00C1437C" w:rsidRPr="00C1437C" w:rsidTr="00234650">
        <w:tc>
          <w:tcPr>
            <w:tcW w:w="9843" w:type="dxa"/>
            <w:gridSpan w:val="5"/>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Сдача выручки от реализации продукции столовой для зачисления на лицевой счет в органе, осуществляющем кассовое обслуживание исполнения бюджета, для учета операций со средствами, полученными от приносящей доход деятельности.</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14</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Выдача наличных денежных средств из кассы для внесения на лицевой счет учреждения.</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РКО</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2 210 03 560</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4 610</w:t>
            </w:r>
          </w:p>
        </w:tc>
      </w:tr>
      <w:tr w:rsidR="00C1437C" w:rsidRPr="00C1437C" w:rsidTr="00234650">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15</w:t>
            </w:r>
          </w:p>
        </w:tc>
        <w:tc>
          <w:tcPr>
            <w:tcW w:w="323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Зачисление на лицевой счет учреждения денежных средств от реализации продукции столовой.</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Выписка из лицевого счета (банковская выписка)</w:t>
            </w:r>
          </w:p>
        </w:tc>
        <w:tc>
          <w:tcPr>
            <w:tcW w:w="1842" w:type="dxa"/>
            <w:tcBorders>
              <w:top w:val="single" w:sz="4" w:space="0" w:color="auto"/>
              <w:left w:val="single" w:sz="4" w:space="0" w:color="auto"/>
              <w:bottom w:val="single" w:sz="4" w:space="0" w:color="auto"/>
              <w:right w:val="single" w:sz="4" w:space="0" w:color="auto"/>
            </w:tcBorders>
          </w:tcPr>
          <w:p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2201 </w:t>
            </w:r>
            <w:r w:rsidR="00234650" w:rsidRPr="00C1437C">
              <w:rPr>
                <w:rFonts w:ascii="Times New Roman" w:hAnsi="Times New Roman" w:cs="Times New Roman"/>
                <w:bCs/>
                <w:sz w:val="28"/>
                <w:szCs w:val="28"/>
              </w:rPr>
              <w:t>1</w:t>
            </w:r>
            <w:r w:rsidRPr="00C1437C">
              <w:rPr>
                <w:rFonts w:ascii="Times New Roman" w:hAnsi="Times New Roman" w:cs="Times New Roman"/>
                <w:bCs/>
                <w:sz w:val="28"/>
                <w:szCs w:val="28"/>
              </w:rPr>
              <w:t xml:space="preserve">1 510 (одновременно по </w:t>
            </w:r>
            <w:proofErr w:type="spellStart"/>
            <w:r w:rsidRPr="00C1437C">
              <w:rPr>
                <w:rFonts w:ascii="Times New Roman" w:hAnsi="Times New Roman" w:cs="Times New Roman"/>
                <w:bCs/>
                <w:sz w:val="28"/>
                <w:szCs w:val="28"/>
              </w:rPr>
              <w:t>забалансовому</w:t>
            </w:r>
            <w:proofErr w:type="spellEnd"/>
            <w:r w:rsidRPr="00C1437C">
              <w:rPr>
                <w:rFonts w:ascii="Times New Roman" w:hAnsi="Times New Roman" w:cs="Times New Roman"/>
                <w:bCs/>
                <w:sz w:val="28"/>
                <w:szCs w:val="28"/>
              </w:rPr>
              <w:t xml:space="preserve"> счету 17)</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2 210 03 660</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234650" w:rsidP="0023465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.4. Особенности отражения в учете результатов инвентаризации продуктов питании</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Порядок и сроки проведения инвентаризации продуктов питания определяются руководителем учреждения здравоохранения, за исключением тех случаев, когда проведение инвентаризации является обязательным.</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Соответствующее решение может быть оформлено отдельным приказом (распоряжением) по учреждению.</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распорядительном документе о проведении инвентаризации устанавливаются случаи проведения инвентаризаций, их сроки (продолжительность), состав инвентаризационной комиссии, степень охвата объектов учета (полная или выборочная), непосредственно порядок проведения инвентаризации (методика, используемые формы, порядок взвешивания, обмеривания, выявления разниц и т.п.).</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Инвентаризацию продуктов (сырья) и готовых изделий на предприятиях общественного питания рекомендуется проводить в следующие сроки: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кладовых - не реже одного раза в квартал;</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 кухнях - не реже одного раза в месяц;</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буфетах - не реже двух раз в квартал.</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Внеплановые инвентаризации оформляются локальным распорядительным документом по учреждению здравоохранения.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комиссия перед проверкой фактического наличия продуктов пломбирует подсобные помещения, подвалы и другие места хранения ценностей, имеющие отдельные входы и выходы, проверяет исправность всех весов и измерительных приборов и соблюдение установленных сроков их клеймения. Весы проверяются на устойчивость, чувствительность и точность взвешивания.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При проведении инвентаризации на кухне учреждения здравоохранения до начала проверки фактического наличия продуктов необходимо получить ежедневный отчет о движении продуктов и тары на кухне по типовой </w:t>
      </w:r>
      <w:hyperlink r:id="rId122" w:history="1">
        <w:r w:rsidRPr="00C1437C">
          <w:rPr>
            <w:rFonts w:ascii="Times New Roman" w:hAnsi="Times New Roman" w:cs="Times New Roman"/>
            <w:bCs/>
            <w:sz w:val="28"/>
            <w:szCs w:val="28"/>
          </w:rPr>
          <w:t>форме N ОП-14</w:t>
        </w:r>
      </w:hyperlink>
      <w:r w:rsidRPr="00C1437C">
        <w:rPr>
          <w:rFonts w:ascii="Times New Roman" w:hAnsi="Times New Roman" w:cs="Times New Roman"/>
          <w:bCs/>
          <w:sz w:val="28"/>
          <w:szCs w:val="28"/>
        </w:rPr>
        <w:t xml:space="preserve">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Ведомость учета движения продуктов и тары на кухне (товарный отчет)</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Председатель инвентаризационной комиссии визирует все документы по приходу и расходу продуктов питания, приложенные к отчетам материально ответственных лиц, с указанием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До инвентаризации на</w:t>
      </w:r>
      <w:proofErr w:type="gramStart"/>
      <w:r w:rsidRPr="00C1437C">
        <w:rPr>
          <w:rFonts w:ascii="Times New Roman" w:hAnsi="Times New Roman" w:cs="Times New Roman"/>
          <w:bCs/>
          <w:sz w:val="28"/>
          <w:szCs w:val="28"/>
        </w:rPr>
        <w:t xml:space="preserve"> ....</w:t>
      </w:r>
      <w:proofErr w:type="gramEnd"/>
      <w:r w:rsidRPr="00C1437C">
        <w:rPr>
          <w:rFonts w:ascii="Times New Roman" w:hAnsi="Times New Roman" w:cs="Times New Roman"/>
          <w:bCs/>
          <w:sz w:val="28"/>
          <w:szCs w:val="28"/>
        </w:rPr>
        <w:t>. (дата)</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что служит бухгалтерии основанием для определения остатков продуктов питания к началу инвентаризации по учетным данным.</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Проверка фактического наличия продуктов питания производится при обязательном участии материально ответственных лиц путем обязательного пересчета, перевешивания или </w:t>
      </w:r>
      <w:proofErr w:type="spellStart"/>
      <w:r w:rsidRPr="00C1437C">
        <w:rPr>
          <w:rFonts w:ascii="Times New Roman" w:hAnsi="Times New Roman" w:cs="Times New Roman"/>
          <w:bCs/>
          <w:sz w:val="28"/>
          <w:szCs w:val="28"/>
        </w:rPr>
        <w:t>перемеривания</w:t>
      </w:r>
      <w:proofErr w:type="spellEnd"/>
      <w:r w:rsidRPr="00C1437C">
        <w:rPr>
          <w:rFonts w:ascii="Times New Roman" w:hAnsi="Times New Roman" w:cs="Times New Roman"/>
          <w:bCs/>
          <w:sz w:val="28"/>
          <w:szCs w:val="28"/>
        </w:rPr>
        <w:t xml:space="preserve"> продуктов.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Не допускается производить записи со слов ответственных за хранение лиц или руководствуясь представленными ими оправдательными документами.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 продуктам питания, хранящимся в неповрежденной упаковке поставщика, их количество может определяться на основании документов при обязательной проверке в натуре (на выборку) части продуктов.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Определение веса (объема) навалочных товаров (наливных продуктов) допускается производить на основании обмеров и технических расчетов.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Результаты инвентаризации продуктов питания отражаются в Инвентаризационной описи (сличительной ведомости) по объектам нефинансовых активов.</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Сведения о наличии продуктов питания заносятся в Инвентаризационные описи по каждому отдельному наименованию с указанием вида, группы, количества и других необходимых данных (артикула, сорта и т.д.).</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Тара инвентаризуется одновременно с продуктами питания, готовыми изделиями.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Тара заносится в описи по видам, целевому назначению и качественному состоянию (новая, бывшая в употреблении, требующая ремонта и т.д.).</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оформлении инвентаризационных описей неиспользованные продукты и сырье записываются по массе, полуфабрикаты при этом включаются в опись в пересчете на продукты, израсходованные на их приготовление, по Сборнику рецептур блюд.</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Остатки готовой продукции (блюд) на сырье не пересчитываются. Вес порций готовых блюд должен соответствовать нормам выхода готовой продукции.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Установленные в процессе инвентаризации расхождения между фактическим наличием продуктов питания и данными б</w:t>
      </w:r>
      <w:r w:rsidR="00C1437C" w:rsidRPr="00C1437C">
        <w:rPr>
          <w:rFonts w:ascii="Times New Roman" w:hAnsi="Times New Roman" w:cs="Times New Roman"/>
          <w:bCs/>
          <w:sz w:val="28"/>
          <w:szCs w:val="28"/>
        </w:rPr>
        <w:t>ухгалтерск</w:t>
      </w:r>
      <w:r w:rsidRPr="00C1437C">
        <w:rPr>
          <w:rFonts w:ascii="Times New Roman" w:hAnsi="Times New Roman" w:cs="Times New Roman"/>
          <w:bCs/>
          <w:sz w:val="28"/>
          <w:szCs w:val="28"/>
        </w:rPr>
        <w:t>ого учета фиксируются в Ведомости расхождений по результатам инвентаризации по каждому объекту учета в количественном и суммовом выражении.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Ведомость является основанием для составления Акта о результатах инвентаризации </w:t>
      </w:r>
      <w:hyperlink r:id="rId123" w:history="1">
        <w:r w:rsidRPr="00C1437C">
          <w:rPr>
            <w:rFonts w:ascii="Times New Roman" w:hAnsi="Times New Roman" w:cs="Times New Roman"/>
            <w:bCs/>
            <w:sz w:val="28"/>
            <w:szCs w:val="28"/>
          </w:rPr>
          <w:t>(ф. 0504835)</w:t>
        </w:r>
      </w:hyperlink>
      <w:r w:rsidRPr="00C1437C">
        <w:rPr>
          <w:rFonts w:ascii="Times New Roman" w:hAnsi="Times New Roman" w:cs="Times New Roman"/>
          <w:bCs/>
          <w:sz w:val="28"/>
          <w:szCs w:val="28"/>
        </w:rPr>
        <w:t>.</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Недостача или порча продуктов питания в пределах норм естественной убыли относится на расходы по операциям с активами (счет </w:t>
      </w:r>
      <w:r w:rsidR="00C1437C" w:rsidRPr="00C1437C">
        <w:rPr>
          <w:rFonts w:ascii="Times New Roman" w:hAnsi="Times New Roman" w:cs="Times New Roman"/>
          <w:bCs/>
          <w:sz w:val="28"/>
          <w:szCs w:val="28"/>
        </w:rPr>
        <w:t>2</w:t>
      </w:r>
      <w:r w:rsidRPr="00C1437C">
        <w:rPr>
          <w:rFonts w:ascii="Times New Roman" w:hAnsi="Times New Roman" w:cs="Times New Roman"/>
          <w:bCs/>
          <w:sz w:val="28"/>
          <w:szCs w:val="28"/>
        </w:rPr>
        <w:t>401</w:t>
      </w:r>
      <w:r w:rsidR="00C1437C" w:rsidRPr="00C1437C">
        <w:rPr>
          <w:rFonts w:ascii="Times New Roman" w:hAnsi="Times New Roman" w:cs="Times New Roman"/>
          <w:bCs/>
          <w:sz w:val="28"/>
          <w:szCs w:val="28"/>
        </w:rPr>
        <w:t>20</w:t>
      </w:r>
      <w:r w:rsidRPr="00C1437C">
        <w:rPr>
          <w:rFonts w:ascii="Times New Roman" w:hAnsi="Times New Roman" w:cs="Times New Roman"/>
          <w:bCs/>
          <w:sz w:val="28"/>
          <w:szCs w:val="28"/>
        </w:rPr>
        <w:t xml:space="preserve">272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Расходование материальных запасов</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либо на увеличение стоимости готовой продукции (счет 2106</w:t>
      </w:r>
      <w:r w:rsidR="00C1437C" w:rsidRPr="00C1437C">
        <w:rPr>
          <w:rFonts w:ascii="Times New Roman" w:hAnsi="Times New Roman" w:cs="Times New Roman"/>
          <w:bCs/>
          <w:sz w:val="28"/>
          <w:szCs w:val="28"/>
        </w:rPr>
        <w:t>3</w:t>
      </w:r>
      <w:r w:rsidRPr="00C1437C">
        <w:rPr>
          <w:rFonts w:ascii="Times New Roman" w:hAnsi="Times New Roman" w:cs="Times New Roman"/>
          <w:bCs/>
          <w:sz w:val="28"/>
          <w:szCs w:val="28"/>
        </w:rPr>
        <w:t xml:space="preserve">4340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Увеличение стоимости изготовления материалов, готовой продукции (работ, услуг))</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а сверх норм - за счет виновных лиц.</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этом следует учитывать, что естественная убыль продуктов питания в пределах установленных норм определяется после зачета недостач излишками по пересортице.</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 допущенной пересортице материально ответственные лица представляют подробные объяснения инвентаризационной комиссии.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конкретные виновники пересортицы не установлены, то разницы рассматриваются как недостача сверх норм естественной убыли и списываются на финансовые результаты учреждения здравоохранения.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комиссия готовит предложения о проведении зачета излишков и недостач в результате пересортицы. Предложения представляются на рассмотрение руководителю учреждения здравоохранения.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Взаимный зачет излишков и недостач в результате пересортицы может быть допущен только в виде исключения:</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 один и тот же проверяемый период;</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 одного и того же проверяемого лица;</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отношении продуктов питания одного и того же наименования и в тождественных количествах.</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При определении продуктов питания одного и того же наименования рекомендуется воспользоваться терминами, предусмотренными Общероссийским </w:t>
      </w:r>
      <w:hyperlink r:id="rId124" w:history="1">
        <w:r w:rsidRPr="00C1437C">
          <w:rPr>
            <w:rFonts w:ascii="Times New Roman" w:hAnsi="Times New Roman" w:cs="Times New Roman"/>
            <w:bCs/>
            <w:sz w:val="28"/>
            <w:szCs w:val="28"/>
          </w:rPr>
          <w:t>классификатором</w:t>
        </w:r>
      </w:hyperlink>
      <w:r w:rsidRPr="00C1437C">
        <w:rPr>
          <w:rFonts w:ascii="Times New Roman" w:hAnsi="Times New Roman" w:cs="Times New Roman"/>
          <w:bCs/>
          <w:sz w:val="28"/>
          <w:szCs w:val="28"/>
        </w:rPr>
        <w:t xml:space="preserve"> продукции ОК 005-93 (ОКП), утвержденным </w:t>
      </w:r>
      <w:hyperlink r:id="rId125" w:history="1">
        <w:r w:rsidRPr="00C1437C">
          <w:rPr>
            <w:rFonts w:ascii="Times New Roman" w:hAnsi="Times New Roman" w:cs="Times New Roman"/>
            <w:bCs/>
            <w:sz w:val="28"/>
            <w:szCs w:val="28"/>
          </w:rPr>
          <w:t>Постановлением</w:t>
        </w:r>
      </w:hyperlink>
      <w:r w:rsidRPr="00C1437C">
        <w:rPr>
          <w:rFonts w:ascii="Times New Roman" w:hAnsi="Times New Roman" w:cs="Times New Roman"/>
          <w:bCs/>
          <w:sz w:val="28"/>
          <w:szCs w:val="28"/>
        </w:rPr>
        <w:t xml:space="preserve"> Госкомстата России от 30.12.1993 N 301.</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выявлении пересортицы продуктов питания недостача одних из них отражается по одной строке инвентаризационной описи, а излишек других - по другой строке описи.</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по предложению инвентаризационной комиссии руководитель учреждения здравоохранения принимает решение о взаимном зачете излишков и недостач в результате пересортицы, результаты инвентаризации отражаются в Ведомости расхождений по результатам инвентаризации с учетом зачета по пересортице.</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 основании решения о взаимном зачете продуктов питания следует внести изменения в аналитический учет продуктов питания по месту хранения у материально ответственного лица в Книге учета материальных ценностей.</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после зачета по пересортице, проведенного в установленном порядке, выявлена недостача продуктов питания, нормы естественной убыли должны применяться только по тому наименованию продукта, по которому установлена недостача. При отсутствии норм убыль рассматривается как недостача сверх норм.</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при зачете недостач продуктов питания излишками по пересортице стоимость недостающих ценностей выше стоимости ценностей, оказавшихся в излишке, то эта разница относится на виновных лиц и отражается в бюджетном учете в общеустановленном порядке.</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случае если после проведения зачета по пересортице образуется излишек продуктов питания, он принимается к учету по текущей рыночной стоимости в общеустановленном порядке.</w:t>
      </w:r>
    </w:p>
    <w:p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Типовые записи по отражению в бюджетном учете результатов инвентаризации продуктов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2410"/>
        <w:gridCol w:w="1843"/>
        <w:gridCol w:w="1984"/>
      </w:tblGrid>
      <w:tr w:rsidR="00C1437C" w:rsidRPr="00C1437C" w:rsidTr="00C1437C">
        <w:tc>
          <w:tcPr>
            <w:tcW w:w="66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410" w:type="dxa"/>
            <w:vMerge w:val="restart"/>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827" w:type="dxa"/>
            <w:gridSpan w:val="2"/>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rsidTr="00C1437C">
        <w:tc>
          <w:tcPr>
            <w:tcW w:w="66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Списана сумма недостачи продуктов питания, выявленная после зачета пересортицы.</w:t>
            </w:r>
          </w:p>
        </w:tc>
        <w:tc>
          <w:tcPr>
            <w:tcW w:w="241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опись, Решение руководителя учреждения о зачете пересортицы</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10</w:t>
            </w:r>
            <w:r w:rsidR="007C5E8C" w:rsidRPr="00C1437C">
              <w:rPr>
                <w:rFonts w:ascii="Times New Roman" w:hAnsi="Times New Roman" w:cs="Times New Roman"/>
                <w:bCs/>
                <w:sz w:val="28"/>
                <w:szCs w:val="28"/>
              </w:rPr>
              <w:t xml:space="preserve"> 172</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105 02 440</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Отнесена за счет виновного лица сумма недостачи продуктов питания, выявленная после зачета пересортицы (по текущей рыночной стоимости), а также разница в ценах продуктов при зачете пересортицы.</w:t>
            </w:r>
          </w:p>
        </w:tc>
        <w:tc>
          <w:tcPr>
            <w:tcW w:w="241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опись, Решение руководителя учреждения здравоохранения о зачете пересортицы</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209 </w:t>
            </w:r>
            <w:r w:rsidRPr="00C1437C">
              <w:rPr>
                <w:rFonts w:ascii="Times New Roman" w:hAnsi="Times New Roman" w:cs="Times New Roman"/>
                <w:bCs/>
                <w:sz w:val="28"/>
                <w:szCs w:val="28"/>
              </w:rPr>
              <w:t>7</w:t>
            </w:r>
            <w:r w:rsidR="007C5E8C" w:rsidRPr="00C1437C">
              <w:rPr>
                <w:rFonts w:ascii="Times New Roman" w:hAnsi="Times New Roman" w:cs="Times New Roman"/>
                <w:bCs/>
                <w:sz w:val="28"/>
                <w:szCs w:val="28"/>
              </w:rPr>
              <w:t>4 560</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10</w:t>
            </w:r>
            <w:r w:rsidR="007C5E8C" w:rsidRPr="00C1437C">
              <w:rPr>
                <w:rFonts w:ascii="Times New Roman" w:hAnsi="Times New Roman" w:cs="Times New Roman"/>
                <w:bCs/>
                <w:sz w:val="28"/>
                <w:szCs w:val="28"/>
              </w:rPr>
              <w:t xml:space="preserve"> 172</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Списана норма естественной убыли продуктов питания.</w:t>
            </w:r>
          </w:p>
        </w:tc>
        <w:tc>
          <w:tcPr>
            <w:tcW w:w="241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 норм естественной убыли, Ведомость расхождений по результатам инвентаризации</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20</w:t>
            </w:r>
            <w:r w:rsidR="007C5E8C" w:rsidRPr="00C1437C">
              <w:rPr>
                <w:rFonts w:ascii="Times New Roman" w:hAnsi="Times New Roman" w:cs="Times New Roman"/>
                <w:bCs/>
                <w:sz w:val="28"/>
                <w:szCs w:val="28"/>
              </w:rPr>
              <w:t xml:space="preserve"> 272</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105 02 440</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Поступление в кассу</w:t>
            </w:r>
            <w:r w:rsidR="00C1437C" w:rsidRPr="00C1437C">
              <w:rPr>
                <w:rFonts w:ascii="Times New Roman" w:hAnsi="Times New Roman" w:cs="Times New Roman"/>
                <w:bCs/>
                <w:sz w:val="28"/>
                <w:szCs w:val="28"/>
              </w:rPr>
              <w:t xml:space="preserve"> (лицевой счет)</w:t>
            </w:r>
            <w:r w:rsidRPr="00C1437C">
              <w:rPr>
                <w:rFonts w:ascii="Times New Roman" w:hAnsi="Times New Roman" w:cs="Times New Roman"/>
                <w:bCs/>
                <w:sz w:val="28"/>
                <w:szCs w:val="28"/>
              </w:rPr>
              <w:t xml:space="preserve"> учреждения здравоохранения сумм возмещения материально ответственным лицом причиненного ущерба (по текущей рыночной </w:t>
            </w:r>
            <w:r w:rsidRPr="00C1437C">
              <w:rPr>
                <w:rFonts w:ascii="Times New Roman" w:hAnsi="Times New Roman" w:cs="Times New Roman"/>
                <w:bCs/>
                <w:sz w:val="28"/>
                <w:szCs w:val="28"/>
              </w:rPr>
              <w:lastRenderedPageBreak/>
              <w:t>стоимости).</w:t>
            </w:r>
          </w:p>
        </w:tc>
        <w:tc>
          <w:tcPr>
            <w:tcW w:w="241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ПКО</w:t>
            </w:r>
          </w:p>
        </w:tc>
        <w:tc>
          <w:tcPr>
            <w:tcW w:w="1843" w:type="dxa"/>
            <w:tcBorders>
              <w:top w:val="single" w:sz="4" w:space="0" w:color="auto"/>
              <w:left w:val="single" w:sz="4" w:space="0" w:color="auto"/>
              <w:bottom w:val="single" w:sz="4" w:space="0" w:color="auto"/>
              <w:right w:val="single" w:sz="4" w:space="0" w:color="auto"/>
            </w:tcBorders>
          </w:tcPr>
          <w:p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201 </w:t>
            </w:r>
            <w:r w:rsidRPr="00C1437C">
              <w:rPr>
                <w:rFonts w:ascii="Times New Roman" w:hAnsi="Times New Roman" w:cs="Times New Roman"/>
                <w:bCs/>
                <w:sz w:val="28"/>
                <w:szCs w:val="28"/>
              </w:rPr>
              <w:t>3</w:t>
            </w:r>
            <w:r w:rsidR="007C5E8C" w:rsidRPr="00C1437C">
              <w:rPr>
                <w:rFonts w:ascii="Times New Roman" w:hAnsi="Times New Roman" w:cs="Times New Roman"/>
                <w:bCs/>
                <w:sz w:val="28"/>
                <w:szCs w:val="28"/>
              </w:rPr>
              <w:t>4</w:t>
            </w:r>
            <w:r w:rsidRPr="00C1437C">
              <w:rPr>
                <w:rFonts w:ascii="Times New Roman" w:hAnsi="Times New Roman" w:cs="Times New Roman"/>
                <w:bCs/>
                <w:sz w:val="28"/>
                <w:szCs w:val="28"/>
              </w:rPr>
              <w:t> </w:t>
            </w:r>
            <w:r w:rsidR="007C5E8C" w:rsidRPr="00C1437C">
              <w:rPr>
                <w:rFonts w:ascii="Times New Roman" w:hAnsi="Times New Roman" w:cs="Times New Roman"/>
                <w:bCs/>
                <w:sz w:val="28"/>
                <w:szCs w:val="28"/>
              </w:rPr>
              <w:t>560</w:t>
            </w:r>
          </w:p>
          <w:p w:rsidR="00C1437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Или</w:t>
            </w:r>
          </w:p>
          <w:p w:rsidR="00C1437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2 201 11 510</w:t>
            </w:r>
          </w:p>
        </w:tc>
        <w:tc>
          <w:tcPr>
            <w:tcW w:w="1984" w:type="dxa"/>
            <w:tcBorders>
              <w:top w:val="single" w:sz="4" w:space="0" w:color="auto"/>
              <w:left w:val="single" w:sz="4" w:space="0" w:color="auto"/>
              <w:bottom w:val="single" w:sz="4" w:space="0" w:color="auto"/>
              <w:right w:val="single" w:sz="4" w:space="0" w:color="auto"/>
            </w:tcBorders>
          </w:tcPr>
          <w:p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2 209 7</w:t>
            </w:r>
            <w:r w:rsidR="007C5E8C" w:rsidRPr="00C1437C">
              <w:rPr>
                <w:rFonts w:ascii="Times New Roman" w:hAnsi="Times New Roman" w:cs="Times New Roman"/>
                <w:bCs/>
                <w:sz w:val="28"/>
                <w:szCs w:val="28"/>
              </w:rPr>
              <w:t>4 660</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C1437C" w:rsidP="007C5E8C">
      <w:pPr>
        <w:autoSpaceDE w:val="0"/>
        <w:autoSpaceDN w:val="0"/>
        <w:adjustRightInd w:val="0"/>
        <w:spacing w:after="0" w:line="240" w:lineRule="auto"/>
        <w:jc w:val="center"/>
        <w:outlineLvl w:val="0"/>
        <w:rPr>
          <w:rFonts w:ascii="Times New Roman" w:hAnsi="Times New Roman" w:cs="Times New Roman"/>
          <w:b/>
          <w:bCs/>
          <w:sz w:val="28"/>
          <w:szCs w:val="28"/>
        </w:rPr>
      </w:pPr>
      <w:r w:rsidRPr="00C1437C">
        <w:rPr>
          <w:rFonts w:ascii="Times New Roman" w:hAnsi="Times New Roman" w:cs="Times New Roman"/>
          <w:b/>
          <w:bCs/>
          <w:sz w:val="28"/>
          <w:szCs w:val="28"/>
        </w:rPr>
        <w:t>4</w:t>
      </w:r>
      <w:r w:rsidR="007C5E8C" w:rsidRPr="00C1437C">
        <w:rPr>
          <w:rFonts w:ascii="Times New Roman" w:hAnsi="Times New Roman" w:cs="Times New Roman"/>
          <w:b/>
          <w:bCs/>
          <w:sz w:val="28"/>
          <w:szCs w:val="28"/>
        </w:rPr>
        <w:t>. Порядок учета выдачи медицинским работникам</w:t>
      </w:r>
    </w:p>
    <w:p w:rsidR="007C5E8C" w:rsidRPr="00C1437C" w:rsidRDefault="007C5E8C" w:rsidP="007C5E8C">
      <w:pPr>
        <w:autoSpaceDE w:val="0"/>
        <w:autoSpaceDN w:val="0"/>
        <w:adjustRightInd w:val="0"/>
        <w:spacing w:after="0" w:line="240" w:lineRule="auto"/>
        <w:jc w:val="center"/>
        <w:rPr>
          <w:rFonts w:ascii="Times New Roman" w:hAnsi="Times New Roman" w:cs="Times New Roman"/>
          <w:b/>
          <w:bCs/>
          <w:sz w:val="28"/>
          <w:szCs w:val="28"/>
        </w:rPr>
      </w:pPr>
      <w:r w:rsidRPr="00C1437C">
        <w:rPr>
          <w:rFonts w:ascii="Times New Roman" w:hAnsi="Times New Roman" w:cs="Times New Roman"/>
          <w:b/>
          <w:bCs/>
          <w:sz w:val="28"/>
          <w:szCs w:val="28"/>
        </w:rPr>
        <w:t>молока и лечебно-профилактического питания</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rsidR="007C5E8C" w:rsidRPr="00C1437C" w:rsidRDefault="00C1437C" w:rsidP="00C1437C">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4</w:t>
      </w:r>
      <w:r w:rsidR="007C5E8C" w:rsidRPr="00C1437C">
        <w:rPr>
          <w:rFonts w:ascii="Times New Roman" w:hAnsi="Times New Roman" w:cs="Times New Roman"/>
          <w:b/>
          <w:bCs/>
          <w:sz w:val="28"/>
          <w:szCs w:val="28"/>
        </w:rPr>
        <w:t>.1. Нормативная база</w:t>
      </w:r>
    </w:p>
    <w:p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4505"/>
        <w:gridCol w:w="2268"/>
        <w:gridCol w:w="2268"/>
      </w:tblGrid>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4505"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Полное наименование</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Реквизиты</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Сокращенное наименование</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4505"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порядке утверждения норм и условий бесплатной выдачи работникам, занятым на работах с вредными условиями труда, молока или других равноценных пищевых продуктов, а также лечебно-профилактического питания</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12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Правительства РФ от 29.11.2002 N 849</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Правительства РФ N 849</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4505"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 профилактического питания, норм бесплатной выдачи витаминных препаратов и правил бесплатной выдачи лечебно-профилактического питания</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12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Минтруда России от 31.03.2003 N 14 (ред. от 11.09.2003)</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Минтруда России N 14</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4505"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норм и условий бесплатной выдачи молока или других равноценных пищевых продуктов работникам, занятым на работах с вредными условиями труда</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128"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Минтруда России от 31.03.2003 N 13</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Минтруда России N 13</w:t>
            </w:r>
          </w:p>
        </w:tc>
      </w:tr>
      <w:tr w:rsidR="00C1437C" w:rsidRPr="00C1437C" w:rsidTr="00C1437C">
        <w:tc>
          <w:tcPr>
            <w:tcW w:w="660"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4505"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4A54EF">
            <w:pPr>
              <w:autoSpaceDE w:val="0"/>
              <w:autoSpaceDN w:val="0"/>
              <w:adjustRightInd w:val="0"/>
              <w:spacing w:after="0" w:line="240" w:lineRule="auto"/>
              <w:rPr>
                <w:rFonts w:ascii="Times New Roman" w:hAnsi="Times New Roman" w:cs="Times New Roman"/>
                <w:bCs/>
                <w:sz w:val="28"/>
                <w:szCs w:val="28"/>
              </w:rPr>
            </w:pPr>
            <w:hyperlink r:id="rId12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России от 28.03.2003 N 126</w:t>
            </w:r>
          </w:p>
        </w:tc>
        <w:tc>
          <w:tcPr>
            <w:tcW w:w="2268" w:type="dxa"/>
            <w:tcBorders>
              <w:top w:val="single" w:sz="4" w:space="0" w:color="auto"/>
              <w:left w:val="single" w:sz="4" w:space="0" w:color="auto"/>
              <w:bottom w:val="single" w:sz="4" w:space="0" w:color="auto"/>
              <w:right w:val="single" w:sz="4" w:space="0" w:color="auto"/>
            </w:tcBorders>
          </w:tcPr>
          <w:p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N 126</w:t>
            </w:r>
          </w:p>
        </w:tc>
      </w:tr>
    </w:tbl>
    <w:p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rsidR="007C5E8C" w:rsidRPr="00C1437C" w:rsidRDefault="00C1437C" w:rsidP="004A54E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1437C">
        <w:rPr>
          <w:rFonts w:ascii="Times New Roman" w:hAnsi="Times New Roman" w:cs="Times New Roman"/>
          <w:bCs/>
          <w:sz w:val="28"/>
          <w:szCs w:val="28"/>
        </w:rPr>
        <w:t>4</w:t>
      </w:r>
      <w:r w:rsidR="007C5E8C" w:rsidRPr="00C1437C">
        <w:rPr>
          <w:rFonts w:ascii="Times New Roman" w:hAnsi="Times New Roman" w:cs="Times New Roman"/>
          <w:bCs/>
          <w:sz w:val="28"/>
          <w:szCs w:val="28"/>
        </w:rPr>
        <w:t xml:space="preserve">.2. </w:t>
      </w:r>
      <w:r w:rsidR="004A54EF">
        <w:rPr>
          <w:rFonts w:ascii="Times New Roman" w:hAnsi="Times New Roman" w:cs="Times New Roman"/>
          <w:bCs/>
          <w:sz w:val="28"/>
          <w:szCs w:val="28"/>
        </w:rPr>
        <w:t xml:space="preserve">Выдача </w:t>
      </w:r>
      <w:r w:rsidR="007C5E8C" w:rsidRPr="00C1437C">
        <w:rPr>
          <w:rFonts w:ascii="Times New Roman" w:hAnsi="Times New Roman" w:cs="Times New Roman"/>
          <w:bCs/>
          <w:sz w:val="28"/>
          <w:szCs w:val="28"/>
        </w:rPr>
        <w:t>м</w:t>
      </w:r>
      <w:r w:rsidR="004A54EF">
        <w:rPr>
          <w:rFonts w:ascii="Times New Roman" w:hAnsi="Times New Roman" w:cs="Times New Roman"/>
          <w:bCs/>
          <w:sz w:val="28"/>
          <w:szCs w:val="28"/>
        </w:rPr>
        <w:t>олока заменена денежной компенсацией.</w:t>
      </w:r>
      <w:r w:rsidR="007C5E8C" w:rsidRPr="00C1437C">
        <w:rPr>
          <w:rFonts w:ascii="Times New Roman" w:hAnsi="Times New Roman" w:cs="Times New Roman"/>
          <w:bCs/>
          <w:sz w:val="28"/>
          <w:szCs w:val="28"/>
        </w:rPr>
        <w:t xml:space="preserve"> </w:t>
      </w:r>
      <w:r w:rsidR="004A54EF">
        <w:rPr>
          <w:rFonts w:ascii="Times New Roman" w:hAnsi="Times New Roman" w:cs="Times New Roman"/>
          <w:bCs/>
          <w:sz w:val="28"/>
          <w:szCs w:val="28"/>
        </w:rPr>
        <w:t xml:space="preserve">И отражается на счете </w:t>
      </w:r>
      <w:bookmarkStart w:id="8" w:name="_GoBack"/>
      <w:bookmarkEnd w:id="8"/>
    </w:p>
    <w:p w:rsidR="00A635F8" w:rsidRPr="00C1437C" w:rsidRDefault="00A635F8" w:rsidP="00A635F8">
      <w:pPr>
        <w:spacing w:after="0" w:line="240" w:lineRule="auto"/>
        <w:jc w:val="both"/>
        <w:rPr>
          <w:rFonts w:ascii="Times New Roman" w:hAnsi="Times New Roman" w:cs="Times New Roman"/>
          <w:sz w:val="28"/>
          <w:szCs w:val="28"/>
        </w:rPr>
      </w:pPr>
    </w:p>
    <w:sectPr w:rsidR="00A635F8" w:rsidRPr="00C1437C" w:rsidSect="00E7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51D"/>
    <w:multiLevelType w:val="hybridMultilevel"/>
    <w:tmpl w:val="A7B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AA31C1"/>
    <w:multiLevelType w:val="multilevel"/>
    <w:tmpl w:val="EEC0E4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280FC6"/>
    <w:multiLevelType w:val="multilevel"/>
    <w:tmpl w:val="068455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10"/>
    <w:rsid w:val="001C6202"/>
    <w:rsid w:val="00234650"/>
    <w:rsid w:val="00245C88"/>
    <w:rsid w:val="00353F7D"/>
    <w:rsid w:val="004A54EF"/>
    <w:rsid w:val="004E76A5"/>
    <w:rsid w:val="005628BD"/>
    <w:rsid w:val="00676C8D"/>
    <w:rsid w:val="00721E0A"/>
    <w:rsid w:val="007A762D"/>
    <w:rsid w:val="007C5E8C"/>
    <w:rsid w:val="00962A41"/>
    <w:rsid w:val="00984110"/>
    <w:rsid w:val="00A635F8"/>
    <w:rsid w:val="00A9424E"/>
    <w:rsid w:val="00AC09F3"/>
    <w:rsid w:val="00C1437C"/>
    <w:rsid w:val="00D70472"/>
    <w:rsid w:val="00E7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2F18"/>
  <w15:docId w15:val="{696BA835-EC18-4EDA-B5D0-AC24DA21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9B6F4D1EBA026410C99209B47EA04677883CFFE077C3BDA88D237A4E48981C78F9374A656949750D1CB454258A581883EC7FAB2E9FF320x5m8L" TargetMode="External"/><Relationship Id="rId117" Type="http://schemas.openxmlformats.org/officeDocument/2006/relationships/hyperlink" Target="consultantplus://offline/ref=5E5FAC9467491826F18F6797BC8312E09E8CBB70654B9898409E05DABFBF10FA25B5BD8A926D888378947920DA0545ECB711179F6831C8fCs0L" TargetMode="External"/><Relationship Id="rId21" Type="http://schemas.openxmlformats.org/officeDocument/2006/relationships/hyperlink" Target="consultantplus://offline/ref=559B6F4D1EBA026410C99209B47EA04676813EFAE476C3BDA88D237A4E48981C78F9374A656941730B1CB454258A581883EC7FAB2E9FF320x5m8L" TargetMode="External"/><Relationship Id="rId42" Type="http://schemas.openxmlformats.org/officeDocument/2006/relationships/hyperlink" Target="consultantplus://offline/ref=559B6F4D1EBA026410C99209B47EA04677883CFFE075C3BDA88D237A4E48981C78F9374A656A4874001CB454258A581883EC7FAB2E9FF320x5m8L" TargetMode="External"/><Relationship Id="rId47" Type="http://schemas.openxmlformats.org/officeDocument/2006/relationships/hyperlink" Target="consultantplus://offline/ref=559B6F4D1EBA026410C99209B47EA04677883CFFE077C3BDA88D237A4E48981C78F9374A656A4071001CB454258A581883EC7FAB2E9FF320x5m8L" TargetMode="External"/><Relationship Id="rId63" Type="http://schemas.openxmlformats.org/officeDocument/2006/relationships/hyperlink" Target="consultantplus://offline/ref=559B6F4D1EBA026410C99209B47EA046778A3FF9E275C3BDA88D237A4E48981C78F9374A656A41760D1CB454258A581883EC7FAB2E9FF320x5m8L" TargetMode="External"/><Relationship Id="rId68" Type="http://schemas.openxmlformats.org/officeDocument/2006/relationships/hyperlink" Target="consultantplus://offline/ref=5E5FAC9467491826F18F6797BC8312E09A82BF706949C59248C709D8B8B04FED30FCE9879066978575DE2A648Df0s8L" TargetMode="External"/><Relationship Id="rId84" Type="http://schemas.openxmlformats.org/officeDocument/2006/relationships/hyperlink" Target="consultantplus://offline/ref=5E5FAC9467491826F18F6797BC8312E09D86BF79694B9898409E05DABFBF10E825EDB18B987189836DC22866f8sFL" TargetMode="External"/><Relationship Id="rId89" Type="http://schemas.openxmlformats.org/officeDocument/2006/relationships/hyperlink" Target="consultantplus://offline/ref=5E5FAC9467491826F18F6797BC8312E09984BA78684B9898409E05DABFBF10E825EDB18B987189836DC22866f8sFL" TargetMode="External"/><Relationship Id="rId112" Type="http://schemas.openxmlformats.org/officeDocument/2006/relationships/hyperlink" Target="consultantplus://offline/ref=5E5FAC9467491826F18F6797BC8312E09F84BF7E644B9898409E05DABFBF10FA25B5BD8A936E888C78947920DA0545ECB711179F6831C8fCs0L" TargetMode="External"/><Relationship Id="rId16" Type="http://schemas.openxmlformats.org/officeDocument/2006/relationships/hyperlink" Target="consultantplus://offline/ref=559B6F4D1EBA026410C99209B47EA04677883CFFE07BC3BDA88D237A4E48981C78F9374A626D4C750243B14134D2541094F279B3329DF1x2m2L" TargetMode="External"/><Relationship Id="rId107" Type="http://schemas.openxmlformats.org/officeDocument/2006/relationships/hyperlink" Target="consultantplus://offline/ref=5E5FAC9467491826F18F6797BC8312E09985B6706F44C59248C709D8B8B04FED22FCB18B916F8B8474CB7C35CB5D49E4A00F11877433CAC2fEs0L" TargetMode="External"/><Relationship Id="rId11" Type="http://schemas.openxmlformats.org/officeDocument/2006/relationships/hyperlink" Target="consultantplus://offline/ref=559B6F4D1EBA026410C99209B47EA046778D3FF9E577C3BDA88D237A4E48981C78F9374A656B4875011CB454258A581883EC7FAB2E9FF320x5m8L" TargetMode="External"/><Relationship Id="rId32" Type="http://schemas.openxmlformats.org/officeDocument/2006/relationships/hyperlink" Target="consultantplus://offline/ref=559B6F4D1EBA026410C99209B47EA04677883CFFE077C3BDA88D237A4E48981C78F9374A656B4070091CB454258A581883EC7FAB2E9FF320x5m8L" TargetMode="External"/><Relationship Id="rId37" Type="http://schemas.openxmlformats.org/officeDocument/2006/relationships/hyperlink" Target="consultantplus://offline/ref=559B6F4D1EBA026410C99209B47EA04677883CFFE075C3BDA88D237A4E48981C78F9374A656A4A700B1CB454258A581883EC7FAB2E9FF320x5m8L" TargetMode="External"/><Relationship Id="rId53" Type="http://schemas.openxmlformats.org/officeDocument/2006/relationships/hyperlink" Target="consultantplus://offline/ref=559B6F4D1EBA026410C99209B47EA04677883CFFE075C3BDA88D237A4E48981C78F9374A65694F7B001CB454258A581883EC7FAB2E9FF320x5m8L" TargetMode="External"/><Relationship Id="rId58" Type="http://schemas.openxmlformats.org/officeDocument/2006/relationships/hyperlink" Target="consultantplus://offline/ref=559B6F4D1EBA026410C99209B47EA04677883CFFE07BC3BDA88D237A4E48981C78F9374A656A4C770B1CB454258A581883EC7FAB2E9FF320x5m8L" TargetMode="External"/><Relationship Id="rId74" Type="http://schemas.openxmlformats.org/officeDocument/2006/relationships/hyperlink" Target="consultantplus://offline/ref=5E5FAC9467491826F18F6797BC8312E09885B77E6C4B9898409E05DABFBF10E825EDB18B987189836DC22866f8sFL" TargetMode="External"/><Relationship Id="rId79" Type="http://schemas.openxmlformats.org/officeDocument/2006/relationships/hyperlink" Target="consultantplus://offline/ref=5E5FAC9467491826F18F6797BC8312E09A86BA7C694B9898409E05DABFBF10E825EDB18B987189836DC22866f8sFL" TargetMode="External"/><Relationship Id="rId102" Type="http://schemas.openxmlformats.org/officeDocument/2006/relationships/hyperlink" Target="consultantplus://offline/ref=5E5FAC9467491826F18F6797BC8312E09E8CBB70654B9898409E05DABFBF10FA25B5BD8A93678F8678947920DA0545ECB711179F6831C8fCs0L" TargetMode="External"/><Relationship Id="rId123" Type="http://schemas.openxmlformats.org/officeDocument/2006/relationships/hyperlink" Target="consultantplus://offline/ref=5E5FAC9467491826F18F6797BC8312E09E8CBB70654B9898409E05DABFBF10FA25B5BD8A926D8A8578947920DA0545ECB711179F6831C8fCs0L" TargetMode="External"/><Relationship Id="rId128" Type="http://schemas.openxmlformats.org/officeDocument/2006/relationships/hyperlink" Target="consultantplus://offline/ref=5E5FAC9467491826F18F6797BC8312E09F87BE7D6D4B9898409E05DABFBF10E825EDB18B987189836DC22866f8sFL" TargetMode="External"/><Relationship Id="rId5" Type="http://schemas.openxmlformats.org/officeDocument/2006/relationships/hyperlink" Target="consultantplus://offline/ref=559B6F4D1EBA026410C99209B47EA04677883CFFE077C3BDA88D237A4E48981C78F9374A656B40760D1CB454258A581883EC7FAB2E9FF320x5m8L" TargetMode="External"/><Relationship Id="rId90" Type="http://schemas.openxmlformats.org/officeDocument/2006/relationships/hyperlink" Target="consultantplus://offline/ref=5E5FAC9467491826F18F6797BC8312E09E80BF7B6E4B9898409E05DABFBF10E825EDB18B987189836DC22866f8sFL" TargetMode="External"/><Relationship Id="rId95" Type="http://schemas.openxmlformats.org/officeDocument/2006/relationships/hyperlink" Target="consultantplus://offline/ref=5E5FAC9467491826F18F6797BC8312E09D84B87D6C4B9898409E05DABFBF10E825EDB18B987189836DC22866f8sFL" TargetMode="External"/><Relationship Id="rId19" Type="http://schemas.openxmlformats.org/officeDocument/2006/relationships/hyperlink" Target="consultantplus://offline/ref=559B6F4D1EBA026410C99209B47EA04676813EFAE476C3BDA88D237A4E48981C78F9374A65684973091CB454258A581883EC7FAB2E9FF320x5m8L" TargetMode="External"/><Relationship Id="rId14" Type="http://schemas.openxmlformats.org/officeDocument/2006/relationships/hyperlink" Target="consultantplus://offline/ref=559B6F4D1EBA026410C99209B47EA04677883CFFE475C3BDA88D237A4E48981C78F9374A60694B740243B14134D2541094F279B3329DF1x2m2L" TargetMode="External"/><Relationship Id="rId22" Type="http://schemas.openxmlformats.org/officeDocument/2006/relationships/hyperlink" Target="consultantplus://offline/ref=559B6F4D1EBA026410C99209B47EA04677883CFFE077C3BDA88D237A4E48981C78F9374A656B407B0C1CB454258A581883EC7FAB2E9FF320x5m8L" TargetMode="External"/><Relationship Id="rId27" Type="http://schemas.openxmlformats.org/officeDocument/2006/relationships/hyperlink" Target="consultantplus://offline/ref=559B6F4D1EBA026410C99209B47EA046778A3BF6E475C3BDA88D237A4E48981C78F9374A656B48760C1CB454258A581883EC7FAB2E9FF320x5m8L" TargetMode="External"/><Relationship Id="rId30" Type="http://schemas.openxmlformats.org/officeDocument/2006/relationships/hyperlink" Target="consultantplus://offline/ref=559B6F4D1EBA026410C99209B47EA04676813EFAE476C3BDA88D237A4E48981C78F9374A656A497B0B1CB454258A581883EC7FAB2E9FF320x5m8L" TargetMode="External"/><Relationship Id="rId35" Type="http://schemas.openxmlformats.org/officeDocument/2006/relationships/hyperlink" Target="consultantplus://offline/ref=559B6F4D1EBA026410C99209B47EA04677883CFFE075C3BDA88D237A4E48981C78F9374A656B417A011CB454258A581883EC7FAB2E9FF320x5m8L" TargetMode="External"/><Relationship Id="rId43" Type="http://schemas.openxmlformats.org/officeDocument/2006/relationships/hyperlink" Target="consultantplus://offline/ref=559B6F4D1EBA026410C99209B47EA04677883CFFE07BC3BDA88D237A4E48981C78F9374A656A4E76081CB454258A581883EC7FAB2E9FF320x5m8L" TargetMode="External"/><Relationship Id="rId48" Type="http://schemas.openxmlformats.org/officeDocument/2006/relationships/hyperlink" Target="consultantplus://offline/ref=559B6F4D1EBA026410C99209B47EA04677883CFFE07BC3BDA88D237A4E48981C78F9374F6C6948785D46A4506CDE5C078AF461AF309FxFm3L" TargetMode="External"/><Relationship Id="rId56" Type="http://schemas.openxmlformats.org/officeDocument/2006/relationships/hyperlink" Target="consultantplus://offline/ref=559B6F4D1EBA026410C99209B47EA04677883CFFE07BC3BDA88D237A4E48981C78F9374A656A4C770B1CB454258A581883EC7FAB2E9FF320x5m8L" TargetMode="External"/><Relationship Id="rId64" Type="http://schemas.openxmlformats.org/officeDocument/2006/relationships/hyperlink" Target="consultantplus://offline/ref=5E5FAC9467491826F18F6797BC8312E09881BF716541C59248C709D8B8B04FED30FCE9879066978575DE2A648Df0s8L" TargetMode="External"/><Relationship Id="rId69" Type="http://schemas.openxmlformats.org/officeDocument/2006/relationships/hyperlink" Target="consultantplus://offline/ref=5E5FAC9467491826F18F6797BC8312E0928DB9786C4B9898409E05DABFBF10FA25B5BD8A916F898078947920DA0545ECB711179F6831C8fCs0L" TargetMode="External"/><Relationship Id="rId77" Type="http://schemas.openxmlformats.org/officeDocument/2006/relationships/hyperlink" Target="consultantplus://offline/ref=5E5FAC9467491826F18F6797BC8312E09E8CB97B644B9898409E05DABFBF10E825EDB18B987189836DC22866f8sFL" TargetMode="External"/><Relationship Id="rId100" Type="http://schemas.openxmlformats.org/officeDocument/2006/relationships/hyperlink" Target="consultantplus://offline/ref=5E5FAC9467491826F18F6797BC8312E09983B87F6B4B9898409E05DABFBF10FA25B5BD8A916B8F8D78947920DA0545ECB711179F6831C8fCs0L" TargetMode="External"/><Relationship Id="rId105" Type="http://schemas.openxmlformats.org/officeDocument/2006/relationships/hyperlink" Target="consultantplus://offline/ref=5E5FAC9467491826F18F6797BC8312E09F84BF7E644B9898409E05DABFBF10FA25B5BD8A90688C8678947920DA0545ECB711179F6831C8fCs0L" TargetMode="External"/><Relationship Id="rId113" Type="http://schemas.openxmlformats.org/officeDocument/2006/relationships/hyperlink" Target="consultantplus://offline/ref=5E5FAC9467491826F18F6797BC8312E09985B6706F44C59248C709D8B8B04FED22FCB18B916F8B8777CB7C35CB5D49E4A00F11877433CAC2fEs0L" TargetMode="External"/><Relationship Id="rId118" Type="http://schemas.openxmlformats.org/officeDocument/2006/relationships/hyperlink" Target="consultantplus://offline/ref=5E5FAC9467491826F18F6797BC8312E09E8CBB70654B9898409E05DABFBF10FA25B5BD8A93678F8678947920DA0545ECB711179F6831C8fCs0L" TargetMode="External"/><Relationship Id="rId126" Type="http://schemas.openxmlformats.org/officeDocument/2006/relationships/hyperlink" Target="consultantplus://offline/ref=5E5FAC9467491826F18F6797BC8312E0988CB6796B4B9898409E05DABFBF10E825EDB18B987189836DC22866f8sFL" TargetMode="External"/><Relationship Id="rId8" Type="http://schemas.openxmlformats.org/officeDocument/2006/relationships/hyperlink" Target="consultantplus://offline/ref=559B6F4D1EBA026410C99209B47EA046778D3FF9E577C3BDA88D237A4E48981C78F9374A656B48740B1CB454258A581883EC7FAB2E9FF320x5m8L" TargetMode="External"/><Relationship Id="rId51" Type="http://schemas.openxmlformats.org/officeDocument/2006/relationships/hyperlink" Target="consultantplus://offline/ref=559B6F4D1EBA026410C99209B47EA04677883CFFE075C3BDA88D237A4E48981C78F9374D626D4A785D46A4506CDE5C078AF461AF309FxFm3L" TargetMode="External"/><Relationship Id="rId72" Type="http://schemas.openxmlformats.org/officeDocument/2006/relationships/hyperlink" Target="consultantplus://offline/ref=5E5FAC9467491826F18F6797BC8312E09F87BB71644B9898409E05DABFBF10E825EDB18B987189836DC22866f8sFL" TargetMode="External"/><Relationship Id="rId80" Type="http://schemas.openxmlformats.org/officeDocument/2006/relationships/hyperlink" Target="consultantplus://offline/ref=5E5FAC9467491826F18F6797BC8312E09D86BF7B6E4B9898409E05DABFBF10E825EDB18B987189836DC22866f8sFL" TargetMode="External"/><Relationship Id="rId85" Type="http://schemas.openxmlformats.org/officeDocument/2006/relationships/hyperlink" Target="consultantplus://offline/ref=5E5FAC9467491826F18F6797BC8312E09D86BE71694B9898409E05DABFBF10E825EDB18B987189836DC22866f8sFL" TargetMode="External"/><Relationship Id="rId93" Type="http://schemas.openxmlformats.org/officeDocument/2006/relationships/hyperlink" Target="consultantplus://offline/ref=5E5FAC9467491826F18F6797BC8312E09D80BF7C6A4B9898409E05DABFBF10E825EDB18B987189836DC22866f8sFL" TargetMode="External"/><Relationship Id="rId98" Type="http://schemas.openxmlformats.org/officeDocument/2006/relationships/hyperlink" Target="consultantplus://offline/ref=5E5FAC9467491826F18F6797BC8312E09985B6706F44C59248C709D8B8B04FED22FCB18B916F8B8777CB7C35CB5D49E4A00F11877433CAC2fEs0L" TargetMode="External"/><Relationship Id="rId121" Type="http://schemas.openxmlformats.org/officeDocument/2006/relationships/hyperlink" Target="consultantplus://offline/ref=5E5FAC9467491826F18F6797BC8312E09F84BF7E644B9898409E05DABFBF10FA25B5BD8A936E888C78947920DA0545ECB711179F6831C8fCs0L" TargetMode="External"/><Relationship Id="rId3" Type="http://schemas.openxmlformats.org/officeDocument/2006/relationships/settings" Target="settings.xml"/><Relationship Id="rId12" Type="http://schemas.openxmlformats.org/officeDocument/2006/relationships/hyperlink" Target="consultantplus://offline/ref=559B6F4D1EBA026410C99209B47EA04677883CFFE077C3BDA88D237A4E48981C78F9374A656B4071001CB454258A581883EC7FAB2E9FF320x5m8L" TargetMode="External"/><Relationship Id="rId17" Type="http://schemas.openxmlformats.org/officeDocument/2006/relationships/hyperlink" Target="consultantplus://offline/ref=559B6F4D1EBA026410C99209B47EA04677883CFFE075C3BDA88D237A4E48981C78F9374A656B41750C1CB454258A581883EC7FAB2E9FF320x5m8L" TargetMode="External"/><Relationship Id="rId25" Type="http://schemas.openxmlformats.org/officeDocument/2006/relationships/hyperlink" Target="consultantplus://offline/ref=559B6F4D1EBA026410C99209B47EA046778D3FF9E577C3BDA88D237A4E48981C78F9374A656B48760F1CB454258A581883EC7FAB2E9FF320x5m8L" TargetMode="External"/><Relationship Id="rId33" Type="http://schemas.openxmlformats.org/officeDocument/2006/relationships/hyperlink" Target="consultantplus://offline/ref=559B6F4D1EBA026410C99209B47EA04676813EFAE476C3BDA88D237A4E48981C78F9374A656B4E74001CB454258A581883EC7FAB2E9FF320x5m8L" TargetMode="External"/><Relationship Id="rId38" Type="http://schemas.openxmlformats.org/officeDocument/2006/relationships/hyperlink" Target="consultantplus://offline/ref=559B6F4D1EBA026410C99209B47EA04677883CFFE075C3BDA88D237A4E48981C78F9374A656A4A7A0A1CB454258A581883EC7FAB2E9FF320x5m8L" TargetMode="External"/><Relationship Id="rId46" Type="http://schemas.openxmlformats.org/officeDocument/2006/relationships/hyperlink" Target="consultantplus://offline/ref=559B6F4D1EBA026410C99209B47EA04677883CFFE077C3BDA88D237A4E48981C78F9374A656A4070091CB454258A581883EC7FAB2E9FF320x5m8L" TargetMode="External"/><Relationship Id="rId59" Type="http://schemas.openxmlformats.org/officeDocument/2006/relationships/hyperlink" Target="consultantplus://offline/ref=559B6F4D1EBA026410C99209B47EA04677883CFFE075C3BDA88D237A4E48981C78F9374A656A48710A1CB454258A581883EC7FAB2E9FF320x5m8L" TargetMode="External"/><Relationship Id="rId67" Type="http://schemas.openxmlformats.org/officeDocument/2006/relationships/hyperlink" Target="consultantplus://offline/ref=5E5FAC9467491826F18F6797BC8312E09F84BF7E644B9898409E05DABFBF10E825EDB18B987189836DC22866f8sFL" TargetMode="External"/><Relationship Id="rId103" Type="http://schemas.openxmlformats.org/officeDocument/2006/relationships/hyperlink" Target="consultantplus://offline/ref=5E5FAC9467491826F18F6797BC8312E09F84BF7E644B9898409E05DABFBF10FA25B5BD8A936E888C78947920DA0545ECB711179F6831C8fCs0L" TargetMode="External"/><Relationship Id="rId108" Type="http://schemas.openxmlformats.org/officeDocument/2006/relationships/hyperlink" Target="consultantplus://offline/ref=5E5FAC9467491826F18F6797BC8312E09985B6706F44C59248C709D8B8B04FED22FCB18B916F8B877BCB7C35CB5D49E4A00F11877433CAC2fEs0L" TargetMode="External"/><Relationship Id="rId116" Type="http://schemas.openxmlformats.org/officeDocument/2006/relationships/hyperlink" Target="consultantplus://offline/ref=5E5FAC9467491826F18F6797BC8312E09E8CBB70654B9898409E05DABFBF10FA25B5BD8A926D888378947920DA0545ECB711179F6831C8fCs0L" TargetMode="External"/><Relationship Id="rId124" Type="http://schemas.openxmlformats.org/officeDocument/2006/relationships/hyperlink" Target="consultantplus://offline/ref=5E5FAC9467491826F18F6797BC8312E09A82BF706949C59248C709D8B8B04FED30FCE9879066978575DE2A648Df0s8L" TargetMode="External"/><Relationship Id="rId129" Type="http://schemas.openxmlformats.org/officeDocument/2006/relationships/hyperlink" Target="consultantplus://offline/ref=5E5FAC9467491826F18F6797BC8312E09F84B771694B9898409E05DABFBF10E825EDB18B987189836DC22866f8sFL" TargetMode="External"/><Relationship Id="rId20" Type="http://schemas.openxmlformats.org/officeDocument/2006/relationships/hyperlink" Target="consultantplus://offline/ref=559B6F4D1EBA026410C99209B47EA04676813EFAE476C3BDA88D237A4E48981C78F9374A656848740D1CB454258A581883EC7FAB2E9FF320x5m8L" TargetMode="External"/><Relationship Id="rId41" Type="http://schemas.openxmlformats.org/officeDocument/2006/relationships/hyperlink" Target="consultantplus://offline/ref=559B6F4D1EBA026410C99209B47EA04677883CFFE07BC3BDA88D237A4E48981C78F9374A656A4C7A011CB454258A581883EC7FAB2E9FF320x5m8L" TargetMode="External"/><Relationship Id="rId54" Type="http://schemas.openxmlformats.org/officeDocument/2006/relationships/hyperlink" Target="consultantplus://offline/ref=559B6F4D1EBA026410C99209B47EA04677883CFFE07BC3BDA88D237A4E48981C78F9374A656A4C770B1CB454258A581883EC7FAB2E9FF320x5m8L" TargetMode="External"/><Relationship Id="rId62" Type="http://schemas.openxmlformats.org/officeDocument/2006/relationships/hyperlink" Target="consultantplus://offline/ref=559B6F4D1EBA026410C99209B47EA046778A3FF9E275C3BDA88D237A4E48981C78F9374A65694C71091CB454258A581883EC7FAB2E9FF320x5m8L" TargetMode="External"/><Relationship Id="rId70" Type="http://schemas.openxmlformats.org/officeDocument/2006/relationships/hyperlink" Target="consultantplus://offline/ref=5E5FAC9467491826F18F6797BC8312E0928DB9786C4B9898409E05DABFBF10FA25B5BD8A916F898078947920DA0545ECB711179F6831C8fCs0L" TargetMode="External"/><Relationship Id="rId75" Type="http://schemas.openxmlformats.org/officeDocument/2006/relationships/hyperlink" Target="consultantplus://offline/ref=5E5FAC9467491826F18F6797BC8312E09281BB786A4B9898409E05DABFBF10E825EDB18B987189836DC22866f8sFL" TargetMode="External"/><Relationship Id="rId83" Type="http://schemas.openxmlformats.org/officeDocument/2006/relationships/hyperlink" Target="consultantplus://offline/ref=5E5FAC9467491826F18F6797BC8312E09D80BF70654B9898409E05DABFBF10E825EDB18B987189836DC22866f8sFL" TargetMode="External"/><Relationship Id="rId88" Type="http://schemas.openxmlformats.org/officeDocument/2006/relationships/hyperlink" Target="consultantplus://offline/ref=5E5FAC9467491826F18F6797BC8312E0998CBE78654B9898409E05DABFBF10E825EDB18B987189836DC22866f8sFL" TargetMode="External"/><Relationship Id="rId91" Type="http://schemas.openxmlformats.org/officeDocument/2006/relationships/hyperlink" Target="consultantplus://offline/ref=5E5FAC9467491826F18F6797BC8312E09A86BA7C694B9898409E05DABFBF10E825EDB18B987189836DC22866f8sFL" TargetMode="External"/><Relationship Id="rId96" Type="http://schemas.openxmlformats.org/officeDocument/2006/relationships/hyperlink" Target="consultantplus://offline/ref=5E5FAC9467491826F18F6797BC8312E09885B77E6C4B9898409E05DABFBF10E825EDB18B987189836DC22866f8sFL" TargetMode="External"/><Relationship Id="rId111" Type="http://schemas.openxmlformats.org/officeDocument/2006/relationships/hyperlink" Target="consultantplus://offline/ref=5E5FAC9467491826F18F6797BC8312E09985B6706F44C59248C709D8B8B04FED22FCB18B916F8B8671CB7C35CB5D49E4A00F11877433CAC2fEs0L" TargetMode="External"/><Relationship Id="rId1" Type="http://schemas.openxmlformats.org/officeDocument/2006/relationships/numbering" Target="numbering.xml"/><Relationship Id="rId6" Type="http://schemas.openxmlformats.org/officeDocument/2006/relationships/hyperlink" Target="consultantplus://offline/ref=559B6F4D1EBA026410C99209B47EA046778D3FF9E577C3BDA88D237A4E48981C78F9374A656B48740B1CB454258A581883EC7FAB2E9FF320x5m8L" TargetMode="External"/><Relationship Id="rId15" Type="http://schemas.openxmlformats.org/officeDocument/2006/relationships/hyperlink" Target="consultantplus://offline/ref=559B6F4D1EBA026410C99209B47EA04677883CFFE07BC3BDA88D237A4E48981C78F9374A656A4B7B0D1CB454258A581883EC7FAB2E9FF320x5m8L" TargetMode="External"/><Relationship Id="rId23" Type="http://schemas.openxmlformats.org/officeDocument/2006/relationships/hyperlink" Target="consultantplus://offline/ref=559B6F4D1EBA026410C99209B47EA046778B3CF6E176C3BDA88D237A4E48981C78F9374A656B4B710D1CB454258A581883EC7FAB2E9FF320x5m8L" TargetMode="External"/><Relationship Id="rId28" Type="http://schemas.openxmlformats.org/officeDocument/2006/relationships/hyperlink" Target="consultantplus://offline/ref=559B6F4D1EBA026410C98F1BA10AF51579883DFCE773C3BDA88D237A4E48981C78F9374A656B4873001CB454258A581883EC7FAB2E9FF320x5m8L" TargetMode="External"/><Relationship Id="rId36" Type="http://schemas.openxmlformats.org/officeDocument/2006/relationships/hyperlink" Target="consultantplus://offline/ref=559B6F4D1EBA026410C99209B47EA04677883CFFE07BC3BDA88D237A4E48981C78F9374A656A4E76081CB454258A581883EC7FAB2E9FF320x5m8L" TargetMode="External"/><Relationship Id="rId49" Type="http://schemas.openxmlformats.org/officeDocument/2006/relationships/hyperlink" Target="consultantplus://offline/ref=559B6F4D1EBA026410C99209B47EA04677883CFFE075C3BDA88D237A4E48981C78F9374A65694F7B0B1CB454258A581883EC7FAB2E9FF320x5m8L" TargetMode="External"/><Relationship Id="rId57" Type="http://schemas.openxmlformats.org/officeDocument/2006/relationships/hyperlink" Target="consultantplus://offline/ref=559B6F4D1EBA026410C99209B47EA04677883CFFE075C3BDA88D237A4E48981C78F9374A656A48710A1CB454258A581883EC7FAB2E9FF320x5m8L" TargetMode="External"/><Relationship Id="rId106" Type="http://schemas.openxmlformats.org/officeDocument/2006/relationships/hyperlink" Target="consultantplus://offline/ref=5E5FAC9467491826F18F6797BC8312E09985B6706F44C59248C709D8B8B04FED22FCB18B916F8B8671CB7C35CB5D49E4A00F11877433CAC2fEs0L" TargetMode="External"/><Relationship Id="rId114" Type="http://schemas.openxmlformats.org/officeDocument/2006/relationships/hyperlink" Target="consultantplus://offline/ref=5E5FAC9467491826F18F6797BC8312E09985B6706F44C59248C709D8B8B04FED22FCB18B916F8B877BCB7C35CB5D49E4A00F11877433CAC2fEs0L" TargetMode="External"/><Relationship Id="rId119" Type="http://schemas.openxmlformats.org/officeDocument/2006/relationships/hyperlink" Target="consultantplus://offline/ref=5E5FAC9467491826F18F6797BC8312E09E8CBB70654B9898409E05DABFBF10FA25B5BD8A9367818D78947920DA0545ECB711179F6831C8fCs0L" TargetMode="External"/><Relationship Id="rId127" Type="http://schemas.openxmlformats.org/officeDocument/2006/relationships/hyperlink" Target="consultantplus://offline/ref=5E5FAC9467491826F18F6797BC8312E09F81BB7B694B9898409E05DABFBF10E825EDB18B987189836DC22866f8sFL" TargetMode="External"/><Relationship Id="rId10" Type="http://schemas.openxmlformats.org/officeDocument/2006/relationships/hyperlink" Target="consultantplus://offline/ref=559B6F4D1EBA026410C99209B47EA04677883CFFE077C3BDA88D237A4E48981C78F9374A656B40710E1CB454258A581883EC7FAB2E9FF320x5m8L" TargetMode="External"/><Relationship Id="rId31" Type="http://schemas.openxmlformats.org/officeDocument/2006/relationships/hyperlink" Target="consultantplus://offline/ref=559B6F4D1EBA026410C99209B47EA046778D3FF9E577C3BDA88D237A4E48981C78F9374A656B4975091CB454258A581883EC7FAB2E9FF320x5m8L" TargetMode="External"/><Relationship Id="rId44" Type="http://schemas.openxmlformats.org/officeDocument/2006/relationships/hyperlink" Target="consultantplus://offline/ref=559B6F4D1EBA026410C99209B47EA04677883CFFE075C3BDA88D237A4E48981C78F9374A656A4A700B1CB454258A581883EC7FAB2E9FF320x5m8L" TargetMode="External"/><Relationship Id="rId52" Type="http://schemas.openxmlformats.org/officeDocument/2006/relationships/hyperlink" Target="consultantplus://offline/ref=559B6F4D1EBA026410C99209B47EA04677883CFFE07BC3BDA88D237A4E48981C78F9374F6C694F785D46A4506CDE5C078AF461AF309FxFm3L" TargetMode="External"/><Relationship Id="rId60" Type="http://schemas.openxmlformats.org/officeDocument/2006/relationships/image" Target="media/image1.png"/><Relationship Id="rId65" Type="http://schemas.openxmlformats.org/officeDocument/2006/relationships/hyperlink" Target="consultantplus://offline/ref=5E5FAC9467491826F18F6797BC8312E09D83B6786C4B9898409E05DABFBF10E825EDB18B987189836DC22866f8sFL" TargetMode="External"/><Relationship Id="rId73" Type="http://schemas.openxmlformats.org/officeDocument/2006/relationships/hyperlink" Target="consultantplus://offline/ref=5E5FAC9467491826F18F6797BC8312E09985B6706F44C59248C709D8B8B04FED30FCE9879066978575DE2A648Df0s8L" TargetMode="External"/><Relationship Id="rId78" Type="http://schemas.openxmlformats.org/officeDocument/2006/relationships/hyperlink" Target="consultantplus://offline/ref=5E5FAC9467491826F18F6797BC8312E09A82B97F6C4B9898409E05DABFBF10E825EDB18B987189836DC22866f8sFL" TargetMode="External"/><Relationship Id="rId81" Type="http://schemas.openxmlformats.org/officeDocument/2006/relationships/hyperlink" Target="consultantplus://offline/ref=5E5FAC9467491826F18F6797BC8312E09D80BF7C694B9898409E05DABFBF10E825EDB18B987189836DC22866f8sFL" TargetMode="External"/><Relationship Id="rId86" Type="http://schemas.openxmlformats.org/officeDocument/2006/relationships/hyperlink" Target="consultantplus://offline/ref=5E5FAC9467491826F18F6797BC8312E09E80B7786E4B9898409E05DABFBF10E825EDB18B987189836DC22866f8sFL" TargetMode="External"/><Relationship Id="rId94" Type="http://schemas.openxmlformats.org/officeDocument/2006/relationships/hyperlink" Target="consultantplus://offline/ref=5E5FAC9467491826F18F6797BC8312E09A8DBC7D6B4B9898409E05DABFBF10E825EDB18B987189836DC22866f8sFL" TargetMode="External"/><Relationship Id="rId99" Type="http://schemas.openxmlformats.org/officeDocument/2006/relationships/hyperlink" Target="consultantplus://offline/ref=5E5FAC9467491826F18F6797BC8312E09985B6706F44C59248C709D8B8B04FED22FCB18B916F8B877BCB7C35CB5D49E4A00F11877433CAC2fEs0L" TargetMode="External"/><Relationship Id="rId101" Type="http://schemas.openxmlformats.org/officeDocument/2006/relationships/hyperlink" Target="consultantplus://offline/ref=5E5FAC9467491826F18F6797BC8312E09F84BF7E644B9898409E05DABFBF10FA25B5BD8A90688C8678947920DA0545ECB711179F6831C8fCs0L" TargetMode="External"/><Relationship Id="rId122" Type="http://schemas.openxmlformats.org/officeDocument/2006/relationships/hyperlink" Target="consultantplus://offline/ref=5E5FAC9467491826F18F6797BC8312E09983B87F6B4B9898409E05DABFBF10FA25B5BD8A906D898478947920DA0545ECB711179F6831C8fCs0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9B6F4D1EBA026410C99209B47EA04677883CFFE077C3BDA88D237A4E48981C78F9374A656B40720F1CB454258A581883EC7FAB2E9FF320x5m8L" TargetMode="External"/><Relationship Id="rId13" Type="http://schemas.openxmlformats.org/officeDocument/2006/relationships/hyperlink" Target="consultantplus://offline/ref=559B6F4D1EBA026410C99209B47EA04677883CFFE077C3BDA88D237A4E48981C78F9374A656B40760D1CB454258A581883EC7FAB2E9FF320x5m8L" TargetMode="External"/><Relationship Id="rId18" Type="http://schemas.openxmlformats.org/officeDocument/2006/relationships/hyperlink" Target="consultantplus://offline/ref=559B6F4D1EBA026410C99209B47EA04677883CFFE075C3BDA88D237A4E48981C78F9374D626E4D785D46A4506CDE5C078AF461AF309FxFm3L" TargetMode="External"/><Relationship Id="rId39" Type="http://schemas.openxmlformats.org/officeDocument/2006/relationships/hyperlink" Target="consultantplus://offline/ref=559B6F4D1EBA026410C99209B47EA04677883CFFE077C3BDA88D237A4E48981C78F9374A656A4070091CB454258A581883EC7FAB2E9FF320x5m8L" TargetMode="External"/><Relationship Id="rId109" Type="http://schemas.openxmlformats.org/officeDocument/2006/relationships/hyperlink" Target="consultantplus://offline/ref=5E5FAC9467491826F18F6797BC8312E09985B6706F44C59248C709D8B8B04FED22FCB18B916F8B8777CB7C35CB5D49E4A00F11877433CAC2fEs0L" TargetMode="External"/><Relationship Id="rId34" Type="http://schemas.openxmlformats.org/officeDocument/2006/relationships/hyperlink" Target="consultantplus://offline/ref=559B6F4D1EBA026410C99209B47EA04677883CFFE07BC3BDA88D237A4E48981C78F9374A656A4C720E1CB454258A581883EC7FAB2E9FF320x5m8L" TargetMode="External"/><Relationship Id="rId50" Type="http://schemas.openxmlformats.org/officeDocument/2006/relationships/hyperlink" Target="consultantplus://offline/ref=559B6F4D1EBA026410C99209B47EA04677883CFFE07BC3BDA88D237A4E48981C78F9374A626D4D720243B14134D2541094F279B3329DF1x2m2L" TargetMode="External"/><Relationship Id="rId55" Type="http://schemas.openxmlformats.org/officeDocument/2006/relationships/hyperlink" Target="consultantplus://offline/ref=559B6F4D1EBA026410C99209B47EA04677883CFFE075C3BDA88D237A4E48981C78F9374A656A48710A1CB454258A581883EC7FAB2E9FF320x5m8L" TargetMode="External"/><Relationship Id="rId76" Type="http://schemas.openxmlformats.org/officeDocument/2006/relationships/hyperlink" Target="consultantplus://offline/ref=5E5FAC9467491826F18F6797BC8312E09D87BE7F6C4B9898409E05DABFBF10E825EDB18B987189836DC22866f8sFL" TargetMode="External"/><Relationship Id="rId97" Type="http://schemas.openxmlformats.org/officeDocument/2006/relationships/hyperlink" Target="consultantplus://offline/ref=5E5FAC9467491826F18F6797BC8312E09985B6706F44C59248C709D8B8B04FED22FCB18B916F8B8671CB7C35CB5D49E4A00F11877433CAC2fEs0L" TargetMode="External"/><Relationship Id="rId104" Type="http://schemas.openxmlformats.org/officeDocument/2006/relationships/hyperlink" Target="consultantplus://offline/ref=5E5FAC9467491826F18F6797BC8312E09983B87F6B4B9898409E05DABFBF10FA25B5BD8A916B8F8D78947920DA0545ECB711179F6831C8fCs0L" TargetMode="External"/><Relationship Id="rId120" Type="http://schemas.openxmlformats.org/officeDocument/2006/relationships/hyperlink" Target="consultantplus://offline/ref=5E5FAC9467491826F18F6797BC8312E09F84BF7E644B9898409E05DABFBF10FA25B5BD8A936E888C78947920DA0545ECB711179F6831C8fCs0L" TargetMode="External"/><Relationship Id="rId125" Type="http://schemas.openxmlformats.org/officeDocument/2006/relationships/hyperlink" Target="consultantplus://offline/ref=5E5FAC9467491826F18F6797BC8312E0928DB9786C4B9898409E05DABFBF10FA25B5BD8A916F898078947920DA0545ECB711179F6831C8fCs0L" TargetMode="External"/><Relationship Id="rId7" Type="http://schemas.openxmlformats.org/officeDocument/2006/relationships/hyperlink" Target="consultantplus://offline/ref=559B6F4D1EBA026410C99209B47EA04677883CFFE077C3BDA88D237A4E48981C78F9374A656B40720A1CB454258A581883EC7FAB2E9FF320x5m8L" TargetMode="External"/><Relationship Id="rId71" Type="http://schemas.openxmlformats.org/officeDocument/2006/relationships/hyperlink" Target="consultantplus://offline/ref=5E5FAC9467491826F18F6797BC8312E09A85B9716B40C59248C709D8B8B04FED30FCE9879066978575DE2A648Df0s8L" TargetMode="External"/><Relationship Id="rId92" Type="http://schemas.openxmlformats.org/officeDocument/2006/relationships/hyperlink" Target="consultantplus://offline/ref=5E5FAC9467491826F18F6797BC8312E09D86BF796B4B9898409E05DABFBF10E825EDB18B987189836DC22866f8sFL" TargetMode="External"/><Relationship Id="rId2" Type="http://schemas.openxmlformats.org/officeDocument/2006/relationships/styles" Target="styles.xml"/><Relationship Id="rId29" Type="http://schemas.openxmlformats.org/officeDocument/2006/relationships/hyperlink" Target="consultantplus://offline/ref=559B6F4D1EBA026410C99209B47EA04676813EFAE476C3BDA88D237A4E48981C78F9374A656A497B0B1CB454258A581883EC7FAB2E9FF320x5m8L" TargetMode="External"/><Relationship Id="rId24" Type="http://schemas.openxmlformats.org/officeDocument/2006/relationships/hyperlink" Target="consultantplus://offline/ref=559B6F4D1EBA026410C99209B47EA046778B33FBE076C3BDA88D237A4E48981C78F9374A656B48750C1CB454258A581883EC7FAB2E9FF320x5m8L" TargetMode="External"/><Relationship Id="rId40" Type="http://schemas.openxmlformats.org/officeDocument/2006/relationships/hyperlink" Target="consultantplus://offline/ref=559B6F4D1EBA026410C99209B47EA04677883CFFE077C3BDA88D237A4E48981C78F9374A656A4071001CB454258A581883EC7FAB2E9FF320x5m8L" TargetMode="External"/><Relationship Id="rId45" Type="http://schemas.openxmlformats.org/officeDocument/2006/relationships/hyperlink" Target="consultantplus://offline/ref=559B6F4D1EBA026410C99209B47EA04677883CFFE075C3BDA88D237A4E48981C78F9374A656A4A7A0A1CB454258A581883EC7FAB2E9FF320x5m8L" TargetMode="External"/><Relationship Id="rId66" Type="http://schemas.openxmlformats.org/officeDocument/2006/relationships/hyperlink" Target="consultantplus://offline/ref=5E5FAC9467491826F18F6797BC8312E09983B87F6B4B9898409E05DABFBF10E825EDB18B987189836DC22866f8sFL" TargetMode="External"/><Relationship Id="rId87" Type="http://schemas.openxmlformats.org/officeDocument/2006/relationships/hyperlink" Target="consultantplus://offline/ref=5E5FAC9467491826F18F6797BC8312E09D86BF796A4B9898409E05DABFBF10E825EDB18B987189836DC22866f8sFL" TargetMode="External"/><Relationship Id="rId110" Type="http://schemas.openxmlformats.org/officeDocument/2006/relationships/hyperlink" Target="consultantplus://offline/ref=5E5FAC9467491826F18F6797BC8312E09E8CBB70654B9898409E05DABFBF10FA25B5BD8A93678F8678947920DA0545ECB711179F6831C8fCs0L" TargetMode="External"/><Relationship Id="rId115" Type="http://schemas.openxmlformats.org/officeDocument/2006/relationships/hyperlink" Target="consultantplus://offline/ref=5E5FAC9467491826F18F6797BC8312E09E8CBB70654B9898409E05DABFBF10FA25B5BD8A9367818D78947920DA0545ECB711179F6831C8fCs0L" TargetMode="External"/><Relationship Id="rId131" Type="http://schemas.openxmlformats.org/officeDocument/2006/relationships/theme" Target="theme/theme1.xml"/><Relationship Id="rId61" Type="http://schemas.openxmlformats.org/officeDocument/2006/relationships/hyperlink" Target="consultantplus://offline/ref=559B6F4D1EBA026410C99209B47EA046778A3FF9E275C3BDA88D237A4E48981C78F9374E63634B785D46A4506CDE5C078AF461AF309FxFm3L" TargetMode="External"/><Relationship Id="rId82" Type="http://schemas.openxmlformats.org/officeDocument/2006/relationships/hyperlink" Target="consultantplus://offline/ref=5E5FAC9467491826F18F6797BC8312E09F87B77C67169290199207DDB0E015FD34B5BD838F6F8F9B71C02Af6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26</Pages>
  <Words>8384</Words>
  <Characters>47794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Лопота Елена Викторовна</dc:creator>
  <cp:keywords/>
  <dc:description/>
  <cp:lastModifiedBy>Главный Бухгалтер</cp:lastModifiedBy>
  <cp:revision>20</cp:revision>
  <dcterms:created xsi:type="dcterms:W3CDTF">2020-06-19T05:22:00Z</dcterms:created>
  <dcterms:modified xsi:type="dcterms:W3CDTF">2021-03-22T05:39:00Z</dcterms:modified>
</cp:coreProperties>
</file>