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2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  <w:r w:rsidRPr="00AB014A">
        <w:rPr>
          <w:rFonts w:ascii="Times New Roman" w:hAnsi="Times New Roman" w:cs="Times New Roman"/>
          <w:sz w:val="24"/>
          <w:szCs w:val="24"/>
        </w:rPr>
        <w:t xml:space="preserve">Приложение 26 </w:t>
      </w:r>
    </w:p>
    <w:p w:rsidR="00AB014A" w:rsidRDefault="00AB014A" w:rsidP="00AB01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14A" w:rsidRP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 xml:space="preserve">Положение о ведении кассовых операций </w:t>
      </w:r>
    </w:p>
    <w:p w:rsidR="00AB014A" w:rsidRDefault="00AB014A" w:rsidP="00AB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4A">
        <w:rPr>
          <w:rFonts w:ascii="Times New Roman" w:hAnsi="Times New Roman" w:cs="Times New Roman"/>
          <w:b/>
          <w:sz w:val="28"/>
          <w:szCs w:val="28"/>
        </w:rPr>
        <w:t xml:space="preserve">и учета денежных средств в кассе </w:t>
      </w:r>
      <w:bookmarkStart w:id="0" w:name="_GoBack"/>
      <w:bookmarkEnd w:id="0"/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4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</w:tblGrid>
      <w:tr w:rsidR="00D02016" w:rsidRPr="00C55A91" w:rsidTr="00D020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2016" w:rsidRPr="00C55A91" w:rsidRDefault="00D02016" w:rsidP="00C55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C55A91" w:rsidRPr="00C55A91" w:rsidRDefault="00D02016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5A91"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Кассовые операции ведутся в соответствии с указанием Банка России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2014 № 3210-У кассир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Должностные права и обязанности кассира (старшего кассира) указаны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заключенном с ним трудовом договоре, а также в должностной инструкции, с которой отдел кадров знакомит кассира под личную подпись.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кассиром</w:t>
      </w:r>
      <w:r w:rsidR="00D0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(старшим кассиром)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договор о материальной ответственности.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Лимит остатка наличных денежных средств в кассе рассчитывает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руководитель утверждает лимит отдельным приказом, который хранится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кассе.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расчетов с подотчетными лицами утверждается отдельным приказом руководителя.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хранения документов</w:t>
      </w:r>
    </w:p>
    <w:p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Документы, предусмотренные указанием Банка России от 11 марта 2014 № 3210-У (далее – документы), оформляются в электронном виде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подписываются квалифицированной электронной подписью работниками, поименованными в пункте 2.2 настоящего Положения.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Кассовые документы оформляет кассир. Иные сотрудники, уполномоченные оформлять и подписывать кассовые документы, устанавливаются отдельным приказом руководителя. 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Копии доверенностей, предусмотренные пунктом 6.1 указания Банка России от 11 марта 2014 № 3210-У, заверяет кассир своей подписью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заверения.</w:t>
      </w:r>
    </w:p>
    <w:p w:rsidR="007E1D72" w:rsidRPr="00C55A91" w:rsidRDefault="007E1D72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Документы должны быть сформированы в день проведения кассовой операции и подшиты в хронологическом порядке.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Документы хранятся в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лет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окончания года, в котором они оформлены. За сохранность документов отвечает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лицо, назначенное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После окончания смены оформля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кассовая книга 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</w:t>
      </w:r>
      <w:r w:rsidR="007E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ответственным лицом, назначенным руководителем учреждения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наличных денежных средств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Место для проведения кассовых операций (далее – касса) находится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надежной сохранности наличных денежных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помещение кассы изолировано от других служебных и подсобных помещений. 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Помещение кассы оборудовано специальным окошком для выдачи денег, металлической дверью, металлическим сейфом для хранения денег, прочно прикрепленным к строительным конструкциям пола и стены стальными ершами, а также исправным огнетушителем и охранной сигнализацией.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наличные деньги и денежные документы хранятся в несгораемых сейфах, ключи от которых хранятся у кассиров. Кассирам запрещается оставлять ключи без присмотра, передавать их любым другим лицам либо изготавливать неучтенные дубликаты. Учтенные дубликаты ключей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опечатанных кассирами пакетах хранятся у руководителя учреждения.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Хранение в кассе наличных денег и других ценностей,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принадлежащих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запрещается.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Проверка наличия денежных средств в кассе проводится по правилам, определенным Методическими указаниями, утвержденными приказом Минфина России от 13 июня 1995 № 49.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Проведение инвентаризации, плановых и внеплановых ревизий фактического наличия денежных средств в кассе осуществляет комиссия, состав которой утверждается отдельным приказом руководителя.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Плановая инвентаризация проводится на последнее число каждого месяца, а также на 31 декабря каждого года. По результатам инвентаризации, плановых и внеплановых ревизий комиссия составляет инвентаризационную опись наличных денежных средств (ф. 0504088) в двух экземплярах. В нем указывают выявленные недостачи или излишки ценностей в кассе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обстоятельства их возникновения.</w:t>
      </w:r>
    </w:p>
    <w:p w:rsidR="001C52ED" w:rsidRDefault="001C52ED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Информация отражается на счете 0 201 34 000 (Касса) в разрезе кассиров.</w:t>
      </w: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C55A91" w:rsidRDefault="00C55A91" w:rsidP="00C55A9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Транспортировка наличных денежных средств</w:t>
      </w:r>
    </w:p>
    <w:p w:rsidR="00C55A91" w:rsidRPr="00C55A91" w:rsidRDefault="00C55A91" w:rsidP="00C55A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A91" w:rsidRP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транспортировке денежных средств из учреждений банков руководитель должен предоставить кассиру охрану и транспортное средство.</w:t>
      </w:r>
    </w:p>
    <w:p w:rsidR="00C55A91" w:rsidRDefault="00C55A91" w:rsidP="00C55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Транспортировку денежных средств в учреждения банков обеспечивает инкассаторская служба, с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C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заключило договор обслуживания.</w:t>
      </w:r>
    </w:p>
    <w:p w:rsidR="007E1D72" w:rsidRDefault="007E1D72" w:rsidP="007E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91" w:rsidRPr="007E1D72" w:rsidRDefault="007E1D72" w:rsidP="007E1D7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ведения кассовых операций в кассе учреждения</w:t>
      </w:r>
    </w:p>
    <w:p w:rsidR="007E1D72" w:rsidRDefault="007E1D72" w:rsidP="007E1D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72" w:rsidRDefault="00D02016" w:rsidP="00D02016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в кассу оплаты за платные медицинские услуги, лабораторные исследования и т.п. кассир оформляет приходный кассовый ордер, пробивает через кассовый аппарат чек, выдает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квитанцию </w:t>
      </w:r>
      <w:r w:rsidR="004960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ФИО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и чек. В кассе остается второй экземпляр квитанции.</w:t>
      </w:r>
    </w:p>
    <w:p w:rsidR="00C55A91" w:rsidRPr="00FE6A3E" w:rsidRDefault="00D02016" w:rsidP="00C55A9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рабочего дня кассир производит закрытие смены, снимает контрольную ленту,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-отчет. Делает запись в журнале кассира-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A91" w:rsidRPr="00FE6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014A" w:rsidRPr="00C55A91" w:rsidRDefault="00AB014A" w:rsidP="00C55A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014A" w:rsidRPr="00C5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10E"/>
    <w:multiLevelType w:val="multilevel"/>
    <w:tmpl w:val="3B383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0CF7FD4"/>
    <w:multiLevelType w:val="hybridMultilevel"/>
    <w:tmpl w:val="3C3A097A"/>
    <w:lvl w:ilvl="0" w:tplc="0419000F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F"/>
    <w:rsid w:val="001C52ED"/>
    <w:rsid w:val="0049600D"/>
    <w:rsid w:val="004D09EF"/>
    <w:rsid w:val="007E1D72"/>
    <w:rsid w:val="00A43142"/>
    <w:rsid w:val="00AB014A"/>
    <w:rsid w:val="00C55A91"/>
    <w:rsid w:val="00D0201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996B"/>
  <w15:docId w15:val="{652245F9-AD06-4373-AC86-8CC3A8B8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5</cp:revision>
  <dcterms:created xsi:type="dcterms:W3CDTF">2020-08-11T11:22:00Z</dcterms:created>
  <dcterms:modified xsi:type="dcterms:W3CDTF">2021-03-22T05:44:00Z</dcterms:modified>
</cp:coreProperties>
</file>